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7290" w14:textId="6B07E30A" w:rsidR="005A4899" w:rsidRPr="00D6399A" w:rsidRDefault="00D63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ylfaen" w:eastAsia="Merriweather" w:hAnsi="Sylfaen" w:cs="Merriweather"/>
          <w:b/>
          <w:i/>
          <w:color w:val="000000" w:themeColor="text1"/>
          <w:u w:val="single"/>
        </w:rPr>
      </w:pPr>
      <w:r w:rsidRPr="00D6399A">
        <w:rPr>
          <w:rFonts w:ascii="Sylfaen" w:eastAsia="Arial Unicode MS" w:hAnsi="Sylfaen" w:cs="Arial Unicode MS"/>
          <w:b/>
          <w:i/>
          <w:color w:val="000000" w:themeColor="text1"/>
          <w:u w:val="single"/>
        </w:rPr>
        <w:t>პროექტი</w:t>
      </w:r>
    </w:p>
    <w:p w14:paraId="4D6CAC65" w14:textId="77777777" w:rsidR="005A4899" w:rsidRPr="00D6399A" w:rsidRDefault="005A4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 w:themeColor="text1"/>
        </w:rPr>
      </w:pPr>
    </w:p>
    <w:p w14:paraId="5D1E6D5D" w14:textId="62F298D6" w:rsidR="005A4899" w:rsidRPr="00D6399A" w:rsidRDefault="00D63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ylfaen" w:eastAsia="Merriweather" w:hAnsi="Sylfaen" w:cs="Merriweather"/>
          <w:b/>
          <w:color w:val="000000" w:themeColor="text1"/>
        </w:rPr>
      </w:pPr>
      <w:r w:rsidRPr="00D6399A">
        <w:rPr>
          <w:rFonts w:ascii="Sylfaen" w:eastAsia="Arial Unicode MS" w:hAnsi="Sylfaen" w:cs="Arial Unicode MS"/>
          <w:b/>
          <w:color w:val="000000" w:themeColor="text1"/>
        </w:rPr>
        <w:t>საქართველოს მთავრობის</w:t>
      </w:r>
    </w:p>
    <w:p w14:paraId="73567E58" w14:textId="36B8BF54" w:rsidR="005A4899" w:rsidRPr="00D6399A" w:rsidRDefault="00D63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ylfaen" w:eastAsia="Merriweather" w:hAnsi="Sylfaen" w:cs="Merriweather"/>
          <w:b/>
          <w:color w:val="000000" w:themeColor="text1"/>
        </w:rPr>
      </w:pPr>
      <w:r w:rsidRPr="00D6399A">
        <w:rPr>
          <w:rFonts w:ascii="Sylfaen" w:eastAsia="Arial Unicode MS" w:hAnsi="Sylfaen" w:cs="Arial Unicode MS"/>
          <w:b/>
          <w:color w:val="000000" w:themeColor="text1"/>
        </w:rPr>
        <w:t>დადგენილება №</w:t>
      </w:r>
    </w:p>
    <w:p w14:paraId="5839F5F2" w14:textId="77777777" w:rsidR="005A4899" w:rsidRPr="00D6399A" w:rsidRDefault="005A4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ylfaen" w:eastAsia="Merriweather" w:hAnsi="Sylfaen" w:cs="Merriweather"/>
          <w:b/>
          <w:color w:val="000000" w:themeColor="text1"/>
        </w:rPr>
      </w:pPr>
    </w:p>
    <w:p w14:paraId="429D280B" w14:textId="6B5389D1" w:rsidR="005A4899" w:rsidRPr="00D6399A" w:rsidRDefault="00D63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ylfaen" w:eastAsia="Merriweather" w:hAnsi="Sylfaen" w:cs="Merriweather"/>
          <w:b/>
          <w:color w:val="000000" w:themeColor="text1"/>
        </w:rPr>
      </w:pPr>
      <w:r w:rsidRPr="00D6399A">
        <w:rPr>
          <w:rFonts w:ascii="Sylfaen" w:eastAsia="Arial Unicode MS" w:hAnsi="Sylfaen" w:cs="Arial Unicode MS"/>
          <w:b/>
          <w:color w:val="000000" w:themeColor="text1"/>
        </w:rPr>
        <w:t>2023 წლის  -                                               ქ. თბილისი</w:t>
      </w:r>
    </w:p>
    <w:p w14:paraId="221613C0" w14:textId="77777777" w:rsidR="005A4899" w:rsidRPr="00D6399A" w:rsidRDefault="005A4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 w:themeColor="text1"/>
        </w:rPr>
      </w:pPr>
    </w:p>
    <w:p w14:paraId="440079DA" w14:textId="77777777" w:rsidR="005A4899" w:rsidRPr="00D6399A" w:rsidRDefault="005A4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 w:themeColor="text1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D6399A" w:rsidRPr="00D6399A" w14:paraId="40826305" w14:textId="77777777">
        <w:tc>
          <w:tcPr>
            <w:tcW w:w="9360" w:type="dxa"/>
            <w:vAlign w:val="center"/>
          </w:tcPr>
          <w:p w14:paraId="614F7683" w14:textId="55C5A68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 xml:space="preserve">„გარემოს მდგომარეობის შესახებ ეროვნული მოხსენების შედგენის წესის დამტკიცების თაობაზე“ საქართველოს მთავრობის 2014 წლის 6 მაისის №337 დადგენილებაში ცვლილების შეტანის შესახებ </w:t>
            </w:r>
            <w:r w:rsidRPr="00D6399A">
              <w:rPr>
                <w:rFonts w:ascii="Sylfaen" w:eastAsia="Merriweather" w:hAnsi="Sylfaen" w:cs="Merriweather"/>
                <w:b/>
                <w:color w:val="000000" w:themeColor="text1"/>
              </w:rPr>
              <w:t xml:space="preserve"> </w:t>
            </w:r>
          </w:p>
        </w:tc>
      </w:tr>
    </w:tbl>
    <w:p w14:paraId="651D9214" w14:textId="77777777" w:rsidR="005A4899" w:rsidRPr="00D6399A" w:rsidRDefault="005A48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ylfaen" w:eastAsia="Merriweather" w:hAnsi="Sylfaen" w:cs="Merriweather"/>
          <w:color w:val="000000" w:themeColor="text1"/>
        </w:rPr>
      </w:pPr>
    </w:p>
    <w:p w14:paraId="41E642BC" w14:textId="77777777" w:rsidR="005A4899" w:rsidRPr="00D6399A" w:rsidRDefault="005A48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ylfaen" w:eastAsia="Merriweather" w:hAnsi="Sylfaen" w:cs="Merriweather"/>
          <w:color w:val="000000" w:themeColor="text1"/>
        </w:rPr>
      </w:pPr>
    </w:p>
    <w:tbl>
      <w:tblPr>
        <w:tblStyle w:val="a1"/>
        <w:tblW w:w="9105" w:type="dxa"/>
        <w:tblInd w:w="255" w:type="dxa"/>
        <w:tblLayout w:type="fixed"/>
        <w:tblLook w:val="0400" w:firstRow="0" w:lastRow="0" w:firstColumn="0" w:lastColumn="0" w:noHBand="0" w:noVBand="1"/>
      </w:tblPr>
      <w:tblGrid>
        <w:gridCol w:w="9105"/>
      </w:tblGrid>
      <w:tr w:rsidR="00D6399A" w:rsidRPr="00D6399A" w14:paraId="2EB937B0" w14:textId="77777777"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AFBF1" w14:textId="19FA731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 1.</w:t>
            </w: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 „ნორმატიული აქტების შესახებ“ საქართველოს ორგანული კანონის მე-20 მუხლის მე-4 პუნქტის შესაბამისად, „გარემოს მდგომარეობის შესახებ ეროვნული მოხსენების შედგენის წესის დამტკიცების თაობაზე“ საქართველოს მთავრობის 2014 წლის 6 მაისის №337 დადგენილებაში (www.matsne.gov.ge, 08/05/2014, 360000000.10.003.017957) შეტანილ იქნეს ცვლილება და დადგენილებით დამტკიცებული გარემოს მდგომარეობის  შესახებ  ეროვნული  მოხსენების შედგენის წესის:</w:t>
            </w:r>
          </w:p>
          <w:p w14:paraId="2A6026A6" w14:textId="1888BB0E" w:rsidR="005A4899" w:rsidRPr="00D6399A" w:rsidRDefault="0056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b/>
                <w:color w:val="000000" w:themeColor="text1"/>
              </w:rPr>
              <w:t>1</w:t>
            </w:r>
            <w:r w:rsidR="00D6399A"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. მე-11 მუხლი ჩამოყალიბდეს შემდეგი რედაქციით:</w:t>
            </w:r>
          </w:p>
          <w:p w14:paraId="45B7732A" w14:textId="0693E99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Merriweather" w:hAnsi="Sylfaen" w:cs="Merriweather"/>
                <w:color w:val="000000" w:themeColor="text1"/>
              </w:rPr>
              <w:t>,,</w:t>
            </w: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მუხლი 11. გარემოს მდგომარეობის შესახებ ეროვნული მოხსენების სტრუქტურა</w:t>
            </w:r>
          </w:p>
          <w:p w14:paraId="29C9E953" w14:textId="739E8C2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გარემოს მდგომარეობის შესახებ ეროვნული მოხსენება შედგება შემდეგი კარებისაგან:</w:t>
            </w:r>
          </w:p>
          <w:p w14:paraId="4208F18A" w14:textId="39B3B78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ა) კარი I. გარემოს შემადგენელი ძირითადი ელემენტები და მათი მდგომარეობა;</w:t>
            </w:r>
          </w:p>
          <w:p w14:paraId="6C27138C" w14:textId="58D1478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ბ) კარი II. სხვა გარემოსდაცვითი საკითხები და რისკები;</w:t>
            </w:r>
          </w:p>
          <w:p w14:paraId="3225C896" w14:textId="572565EF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გ) კარი III. ეკონომიკის სექტორების ზემოქმედება გარემოზე;</w:t>
            </w:r>
          </w:p>
          <w:p w14:paraId="6E8CFD87" w14:textId="02506D90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დ) კარი IV. გარემოსდაცვითი მმართველობა.</w:t>
            </w:r>
            <w:r w:rsidRPr="00D6399A">
              <w:rPr>
                <w:rFonts w:ascii="Sylfaen" w:eastAsia="Merriweather" w:hAnsi="Sylfaen" w:cs="Merriweather"/>
                <w:color w:val="000000" w:themeColor="text1"/>
              </w:rPr>
              <w:t>“</w:t>
            </w:r>
          </w:p>
          <w:p w14:paraId="31E7187C" w14:textId="507CD3B0" w:rsidR="005A4899" w:rsidRPr="00D6399A" w:rsidRDefault="0056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>
              <w:rPr>
                <w:rFonts w:ascii="Sylfaen" w:eastAsia="Merriweather" w:hAnsi="Sylfaen" w:cs="Merriweather"/>
                <w:b/>
                <w:color w:val="000000" w:themeColor="text1"/>
              </w:rPr>
              <w:t>2</w:t>
            </w:r>
            <w:r w:rsidR="00D6399A" w:rsidRPr="00D6399A">
              <w:rPr>
                <w:rFonts w:ascii="Sylfaen" w:eastAsia="Merriweather" w:hAnsi="Sylfaen" w:cs="Merriweather"/>
                <w:b/>
                <w:color w:val="000000" w:themeColor="text1"/>
              </w:rPr>
              <w:t xml:space="preserve">.  V </w:t>
            </w:r>
            <w:r w:rsidR="00D6399A"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თავი ჩამოყალიბდეს შემდეგი რედაქციით:</w:t>
            </w:r>
          </w:p>
          <w:p w14:paraId="09A30B04" w14:textId="4EBF762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Merriweather" w:hAnsi="Sylfaen" w:cs="Merriweather"/>
                <w:color w:val="000000" w:themeColor="text1"/>
              </w:rPr>
              <w:t>,,</w:t>
            </w: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 xml:space="preserve">V თავი </w:t>
            </w:r>
          </w:p>
          <w:p w14:paraId="4EEA543F" w14:textId="3367848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გარემოს მდგომარეობის შესახებ ეროვნული მოხსენების შინაარსი</w:t>
            </w:r>
          </w:p>
          <w:p w14:paraId="0EAECCC8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62F2CA9A" w14:textId="7D41457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 13. გარემოს შემადგენელი ძირითადი ელემენტები და მათი მდგომარეობა</w:t>
            </w:r>
          </w:p>
          <w:p w14:paraId="17536DC2" w14:textId="4D914E9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გარემოს შემადგენელი ძირითადი ელემენტები და მათი მდგომარეობა მოიცავს შემდეგ საკითხებს:</w:t>
            </w:r>
          </w:p>
          <w:p w14:paraId="76A66FF5" w14:textId="7B5820F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ა) ატმოსფერული ჰაერი:</w:t>
            </w:r>
          </w:p>
          <w:p w14:paraId="6A220AF4" w14:textId="2F52B32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 ძირითადი კითხვები და გზავნილები;</w:t>
            </w:r>
          </w:p>
          <w:p w14:paraId="370B23B5" w14:textId="51F0F03E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4165B444" w14:textId="5C5FE4D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ატმოსფერული ჰაერის ხარისხი საქართველოში;</w:t>
            </w:r>
          </w:p>
          <w:p w14:paraId="75C1628D" w14:textId="50DD3E9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ატმოსფერული ჰაერის დაბინძურების მიზეზები;</w:t>
            </w:r>
          </w:p>
          <w:p w14:paraId="16EEB0DD" w14:textId="2A544A1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 ე) ძირითადი გამოწვევები.</w:t>
            </w:r>
          </w:p>
          <w:p w14:paraId="5E03C8A7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52359B9D" w14:textId="3847FAD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ბ) წყლის რესურსები:</w:t>
            </w:r>
          </w:p>
          <w:p w14:paraId="6D9FB3EB" w14:textId="4723BB8E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22C62F11" w14:textId="3596D95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საქართველოს წყლის რესურსები;</w:t>
            </w:r>
          </w:p>
          <w:p w14:paraId="280859D9" w14:textId="327063D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წყალსარგებლობა;</w:t>
            </w:r>
          </w:p>
          <w:p w14:paraId="636B95EC" w14:textId="4CC3D7D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lastRenderedPageBreak/>
              <w:t>ბ.დ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წყლის რესურსების მდგომარეობა;</w:t>
            </w:r>
          </w:p>
          <w:p w14:paraId="31637280" w14:textId="06D84A2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4F2C6454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7511BD75" w14:textId="523ADF2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გ) შავი ზღვის გარემო:</w:t>
            </w:r>
          </w:p>
          <w:p w14:paraId="449E34A1" w14:textId="1886A59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0455D989" w14:textId="449D0EA0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6C871676" w14:textId="2EF0597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შავი ზღვის ბუნებრივი თავისებურებები;</w:t>
            </w:r>
          </w:p>
          <w:p w14:paraId="1575A7D4" w14:textId="0CC99070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შავი ზღვის გარემოს მდგომარეობა;</w:t>
            </w:r>
          </w:p>
          <w:p w14:paraId="5DB42656" w14:textId="4D20E7F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632FA587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35EE28A6" w14:textId="3AC69D1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დ) მიწის რესურსები და ნიადაგი:</w:t>
            </w:r>
          </w:p>
          <w:p w14:paraId="0C9A44C5" w14:textId="03999DB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  <w:highlight w:val="white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  <w:highlight w:val="white"/>
              </w:rPr>
              <w:t>დ.ა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  <w:highlight w:val="white"/>
              </w:rPr>
              <w:t>) ძირითადი კითხვები და გზავნილები;</w:t>
            </w:r>
          </w:p>
          <w:p w14:paraId="154CF297" w14:textId="2B4D360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  <w:highlight w:val="white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  <w:highlight w:val="white"/>
              </w:rPr>
              <w:t>დ.ბ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  <w:highlight w:val="white"/>
              </w:rPr>
              <w:t>) სახელმწიფო რეგულირება;</w:t>
            </w:r>
          </w:p>
          <w:p w14:paraId="44034719" w14:textId="7FFC637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  <w:highlight w:val="white"/>
              </w:rPr>
              <w:t>დ.გ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  <w:highlight w:val="white"/>
              </w:rPr>
              <w:t>) მიწის რესურსებისა და ნიადაგის მ</w:t>
            </w: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დგომარეობა;</w:t>
            </w:r>
          </w:p>
          <w:p w14:paraId="4CCB656B" w14:textId="497C6D9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31FEA3D2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10DF82FD" w14:textId="4D34D1E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ე) მინერალური რესურსები:</w:t>
            </w:r>
          </w:p>
          <w:p w14:paraId="69B0D343" w14:textId="00EF92C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3FA5A9C0" w14:textId="44BEC36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516E009E" w14:textId="07B2693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მინერალური რესურსების მარაგი;</w:t>
            </w:r>
          </w:p>
          <w:p w14:paraId="041A8D63" w14:textId="64EB62F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მინერალური რესურსების მოპოვების ზემოქმედება გარემოზე;</w:t>
            </w:r>
          </w:p>
          <w:p w14:paraId="09AEB63B" w14:textId="002BABD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0E91AFCE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0612386C" w14:textId="0D31A2C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ვ) ბიომრავალფეროვნება:</w:t>
            </w:r>
          </w:p>
          <w:p w14:paraId="040B3EC3" w14:textId="0FAFC46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ვ.ა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3E7362CE" w14:textId="053E491E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ვ.ბ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6BA259DE" w14:textId="0BE83F7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ვ.გ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არსებული მდგომარეობა;</w:t>
            </w:r>
          </w:p>
          <w:p w14:paraId="4E5E7C1B" w14:textId="0D758CA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ვ.დ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19CBE55D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3E2AD430" w14:textId="19AD4DC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 14. სხვა გარემოსდაცვითი საკითხები და რისკები</w:t>
            </w:r>
          </w:p>
          <w:p w14:paraId="0C1B0025" w14:textId="1A92D9E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სხვა გარემოსდაცვითი საკითხები და რისკები მოიცავს შემდეგ საკითხებს:</w:t>
            </w:r>
          </w:p>
          <w:p w14:paraId="02E14298" w14:textId="191B941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ა) კლიმატის ცვლილება:</w:t>
            </w:r>
          </w:p>
          <w:p w14:paraId="16C468B5" w14:textId="4B15C6D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07F1B709" w14:textId="55F1EE2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კლიმატის ცვლილების მიზეზები და შედეგები;</w:t>
            </w:r>
          </w:p>
          <w:p w14:paraId="5F077F20" w14:textId="5871052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კლიმატის ცვლილების წინააღმდეგ მიმართული ღონისძიებები;</w:t>
            </w:r>
          </w:p>
          <w:p w14:paraId="3DA4EAEE" w14:textId="23F8399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კლიმატის ცვლილების გამოვლინება საქართველოში;</w:t>
            </w:r>
          </w:p>
          <w:p w14:paraId="7AD59369" w14:textId="0AFF2A7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საქართველოს სათბურის აირების მისიები;</w:t>
            </w:r>
          </w:p>
          <w:p w14:paraId="6E851303" w14:textId="5F11A6E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ა.ვ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02373B47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1BE9B689" w14:textId="57EFF4A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ბ) სტიქიური მოვლენები:</w:t>
            </w:r>
          </w:p>
          <w:p w14:paraId="700C71E5" w14:textId="1C123AB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 ძირითადი კითხვები და გზავნილები;</w:t>
            </w:r>
          </w:p>
          <w:p w14:paraId="287A6404" w14:textId="01E29B1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7A5BB0CF" w14:textId="3A852D4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საქართველოში გავრცელებული სტიქიური მოვლენები, სიხშირის ცვლილების დინამიკა და მაპროვოცირებელი ფაქტორები;</w:t>
            </w:r>
          </w:p>
          <w:p w14:paraId="2A9B00B8" w14:textId="6A6D3AE0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lastRenderedPageBreak/>
              <w:t>ბ.დ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17774EB7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57137AFA" w14:textId="048EF3E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გ) ნარჩენები:</w:t>
            </w:r>
          </w:p>
          <w:p w14:paraId="2161A103" w14:textId="36E826C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 ძირითადი კითხვები და გზავნილები;</w:t>
            </w:r>
          </w:p>
          <w:p w14:paraId="396AC1EA" w14:textId="7F1915D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4F9DEEF8" w14:textId="3FA6CDE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საქართველოში არსებული მდგომარეობა;</w:t>
            </w:r>
          </w:p>
          <w:p w14:paraId="78E58C70" w14:textId="62CF872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ნარჩენების მართვის ინფრასტრუქტურა;</w:t>
            </w:r>
          </w:p>
          <w:p w14:paraId="1949978E" w14:textId="2C4C86F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3747E799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5C8C9738" w14:textId="0BA1CE3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დ) ქიმიური ნივთიერებები:</w:t>
            </w:r>
          </w:p>
          <w:p w14:paraId="189239DB" w14:textId="278EE03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3CC2395C" w14:textId="5607A07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რეგულირება;</w:t>
            </w:r>
          </w:p>
          <w:p w14:paraId="021F5E1C" w14:textId="0BECBFF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არსებული მდგომარეობა;</w:t>
            </w:r>
          </w:p>
          <w:p w14:paraId="086A09EE" w14:textId="08FF7CE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670B93F4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4237D3B8" w14:textId="7900F08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ე) </w:t>
            </w: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მაიონებელი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 გამოსხივება:</w:t>
            </w:r>
          </w:p>
          <w:p w14:paraId="72C20D76" w14:textId="72C8604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198B5CFC" w14:textId="65D8058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სახელმწიფო რეგულირება და კონტროლი;</w:t>
            </w:r>
          </w:p>
          <w:p w14:paraId="127ADF6E" w14:textId="6800C03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) </w:t>
            </w: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მაიონებელი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 გამოსხივების წყაროები;</w:t>
            </w:r>
          </w:p>
          <w:p w14:paraId="0EDA3510" w14:textId="0D32CF9E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რადიაციული ფონის მონიტორინგი საქართველოში და მისი შედეგები;</w:t>
            </w:r>
          </w:p>
          <w:p w14:paraId="64325FD5" w14:textId="29C9568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7B9350FB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5D96AEE2" w14:textId="0EC5AF0F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 15. ეკონომიკის სექტორების ზემოქმედება გარემოზე</w:t>
            </w:r>
          </w:p>
          <w:p w14:paraId="78BFFE1F" w14:textId="47E1221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ეკონომიკის სექტორების ზემოქმედება გარემოზე მოიცავს შემდეგ საკითხებს:</w:t>
            </w:r>
          </w:p>
          <w:p w14:paraId="7884EC49" w14:textId="59C2EEB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ა) ნადირობა და თევზჭერა</w:t>
            </w:r>
            <w:r w:rsidR="00141FF5">
              <w:rPr>
                <w:rFonts w:ascii="Sylfaen" w:eastAsia="Arial Unicode MS" w:hAnsi="Sylfaen" w:cs="Arial Unicode MS"/>
                <w:color w:val="000000" w:themeColor="text1"/>
              </w:rPr>
              <w:t>:</w:t>
            </w:r>
          </w:p>
          <w:p w14:paraId="1E69A4A2" w14:textId="5CDF7A5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55DD94EC" w14:textId="5087481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ნადირობა (სახელმწიფო რეგულირება, რესურსის მდგომარეობა, მოხმარება და მისი შედეგები);</w:t>
            </w:r>
          </w:p>
          <w:p w14:paraId="30A6F2CF" w14:textId="41D6947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თევზჭერა (სახელმწიფო რეგულირება, რესურსის მდგომარეობა, მოხმარება და მისი შედეგები);</w:t>
            </w:r>
          </w:p>
          <w:p w14:paraId="0FBDB735" w14:textId="7B726BC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7C2A3515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7A4355BF" w14:textId="4951E8B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ბ) </w:t>
            </w: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ტყითსარგებლობა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:</w:t>
            </w:r>
          </w:p>
          <w:p w14:paraId="043D689E" w14:textId="0AE352D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42E31BFD" w14:textId="57735F6E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) </w:t>
            </w: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ტყითსარგებლობის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 სექტორის მდგომარეობა და ზემოქმედება გარემოზე;</w:t>
            </w:r>
          </w:p>
          <w:p w14:paraId="1DB5814B" w14:textId="3A0F556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572DDF8E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15E6251A" w14:textId="407B81E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გ) სოფლის მეურნეობა:</w:t>
            </w:r>
          </w:p>
          <w:p w14:paraId="392A1A1B" w14:textId="41B2CD1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1F385879" w14:textId="0EC1E2C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სოფლის მეურნეობა - ზოგადი მდგომარეობა და ძირითადი გამოწვევები;</w:t>
            </w:r>
          </w:p>
          <w:p w14:paraId="4FA6EB8E" w14:textId="16745F8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კლიმატის ცვლილება და სოფლის მეურნეობა.</w:t>
            </w:r>
          </w:p>
          <w:p w14:paraId="51A77902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20DA1413" w14:textId="775E474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დ) ტრანსპორტი:</w:t>
            </w:r>
          </w:p>
          <w:p w14:paraId="6940E847" w14:textId="7F9317C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7A1BE1A7" w14:textId="35DC464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lastRenderedPageBreak/>
              <w:t>დ.ბ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ტრანსპორტის სექტორის მდგომარეობა;</w:t>
            </w:r>
          </w:p>
          <w:p w14:paraId="1AACB928" w14:textId="6F3E5E5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ტრანსპორტის სექტორის ზემოქმედება გარემოზე;</w:t>
            </w:r>
          </w:p>
          <w:p w14:paraId="6F48062D" w14:textId="663AC5B4" w:rsidR="005A4899" w:rsidRPr="00D6399A" w:rsidRDefault="00D6399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კლიმატის ცვლილება და ტრანსპორტის სექტორი;</w:t>
            </w:r>
          </w:p>
          <w:p w14:paraId="3921D399" w14:textId="72C170D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61BF7A1C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09BC62BC" w14:textId="61918CE7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ე) მრეწველობა და ენერგეტიკა:</w:t>
            </w:r>
          </w:p>
          <w:p w14:paraId="1B24829E" w14:textId="0462C06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 ძირითადი კითხვები და გზავნილები;</w:t>
            </w:r>
          </w:p>
          <w:p w14:paraId="62B3A357" w14:textId="2FF1300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მრეწველობა</w:t>
            </w:r>
            <w:r w:rsidRPr="00D6399A">
              <w:rPr>
                <w:rFonts w:ascii="Sylfaen" w:eastAsia="Merriweather" w:hAnsi="Sylfaen" w:cs="Merriweather"/>
                <w:color w:val="000000" w:themeColor="text1"/>
              </w:rPr>
              <w:t xml:space="preserve"> -</w:t>
            </w: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 ზოგადი მდგომარეობა და  ძირითადი გამოწვევები;</w:t>
            </w:r>
          </w:p>
          <w:p w14:paraId="208E266F" w14:textId="797D775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ენერგეტიკა</w:t>
            </w:r>
            <w:r w:rsidRPr="00D6399A">
              <w:rPr>
                <w:rFonts w:ascii="Sylfaen" w:eastAsia="Merriweather" w:hAnsi="Sylfaen" w:cs="Merriweather"/>
                <w:color w:val="000000" w:themeColor="text1"/>
              </w:rPr>
              <w:t xml:space="preserve"> -</w:t>
            </w: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 xml:space="preserve"> ზოგადი მდგომარეობა და  ძირითადი გამოწვევები;</w:t>
            </w:r>
          </w:p>
          <w:p w14:paraId="08654466" w14:textId="77A6BAE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ე.დ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კლიმატის ცვლილება - მრეწველობის და ენერგეტიკის სექტორები.</w:t>
            </w:r>
          </w:p>
          <w:p w14:paraId="2FFDA8E4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3144F045" w14:textId="2B3FB92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 16. გარემოსდაცვითი მმართველობა</w:t>
            </w:r>
          </w:p>
          <w:p w14:paraId="3CC25ECF" w14:textId="2179328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გარემოსდაცვითი მმართველობა მოიცავს შემდეგ საკითხებს:</w:t>
            </w:r>
          </w:p>
          <w:p w14:paraId="07BBF994" w14:textId="68D7A40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ა) გარემოსდაცვითი პოლიტიკა და დაგეგმვა:</w:t>
            </w:r>
          </w:p>
          <w:p w14:paraId="51625617" w14:textId="34C5E5BF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448D9A74" w14:textId="593BD8B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გარემოსდაცვითი პოლიტიკის ინსტიტუციური ჩარჩო;</w:t>
            </w:r>
          </w:p>
          <w:p w14:paraId="076B35C7" w14:textId="730B6922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 დაცვის პოლიტიკის დაგეგმვა;</w:t>
            </w:r>
          </w:p>
          <w:p w14:paraId="36FABA68" w14:textId="1F2AA049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ევროინტეგრაციის პროცესი;</w:t>
            </w:r>
          </w:p>
          <w:p w14:paraId="4BCDFA94" w14:textId="31E5346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 დაცვის პოლიტიკის შეფასება;</w:t>
            </w:r>
          </w:p>
          <w:p w14:paraId="3812CE97" w14:textId="65BC8C1C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ა.ვ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 დაცვის დაფინანსება;</w:t>
            </w:r>
          </w:p>
          <w:p w14:paraId="448C53FE" w14:textId="300B773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ა.ზ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საერთაშორისო თანამშრომლობა.</w:t>
            </w:r>
          </w:p>
          <w:p w14:paraId="567F08A5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627B85D2" w14:textId="1F6FB5FD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ბ) გარემოსდაცვითი რეგულირება და კონტროლი:</w:t>
            </w:r>
          </w:p>
          <w:p w14:paraId="37C9A800" w14:textId="0321899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4E3ED241" w14:textId="2CD7784F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ლიცენზიები;</w:t>
            </w:r>
          </w:p>
          <w:p w14:paraId="5B14E1AD" w14:textId="169B83D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ნებართვები და გარემოსდაცვითი გადაწყვეტილება;</w:t>
            </w:r>
          </w:p>
          <w:p w14:paraId="4B22906D" w14:textId="7D7A891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გარემოსდაცვითი რეგლამენტები და წესები;</w:t>
            </w:r>
          </w:p>
          <w:p w14:paraId="080B72A1" w14:textId="2A16805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ბ.ე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გარემოსდაცვითი კონტროლი;</w:t>
            </w:r>
          </w:p>
          <w:p w14:paraId="3A39337A" w14:textId="6DC0FF54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ბ.ვ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</w:t>
            </w:r>
          </w:p>
          <w:p w14:paraId="3F789082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0F4CA61E" w14:textId="297D7370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გ) გარემოსდაცვითი კვლევები, განათლება და ცნობიერების ამაღლება:</w:t>
            </w:r>
          </w:p>
          <w:p w14:paraId="0A8D8D0A" w14:textId="556A57BA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გ.ა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კითხვები და გზავნილები;</w:t>
            </w:r>
          </w:p>
          <w:p w14:paraId="73687EB0" w14:textId="5FF5DAB3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გ.ბ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გარემოსდაცვითი განათლება და ცნობიერების ამაღლება;</w:t>
            </w:r>
          </w:p>
          <w:p w14:paraId="0AD11FC6" w14:textId="09FD830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გ.გ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გარემოსდაცვითი კვლევები;</w:t>
            </w:r>
          </w:p>
          <w:p w14:paraId="13BCAFE5" w14:textId="57C76AD1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proofErr w:type="spellStart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გ.დ</w:t>
            </w:r>
            <w:proofErr w:type="spellEnd"/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) ძირითადი გამოწვევები.“.</w:t>
            </w:r>
          </w:p>
          <w:p w14:paraId="48B4AA2D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55F14CD9" w14:textId="5FD1EB57" w:rsidR="005A4899" w:rsidRPr="00D6399A" w:rsidRDefault="0056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b/>
                <w:color w:val="000000" w:themeColor="text1"/>
              </w:rPr>
              <w:t>3</w:t>
            </w:r>
            <w:r w:rsidR="00D6399A"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.  დაემატოს შემდეგი შინაარსის 35</w:t>
            </w:r>
            <w:r w:rsidR="00D6399A" w:rsidRPr="00D6399A">
              <w:rPr>
                <w:rFonts w:ascii="Sylfaen" w:eastAsia="Merriweather" w:hAnsi="Sylfaen" w:cs="Merriweather"/>
                <w:b/>
                <w:color w:val="000000" w:themeColor="text1"/>
                <w:vertAlign w:val="superscript"/>
              </w:rPr>
              <w:t xml:space="preserve">1 </w:t>
            </w:r>
            <w:r w:rsidR="00D6399A"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მუხლი:</w:t>
            </w:r>
          </w:p>
          <w:p w14:paraId="251E0C22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0CC42C07" w14:textId="5A623685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,,მუხლი 35</w:t>
            </w:r>
            <w:r w:rsidRPr="00D6399A">
              <w:rPr>
                <w:rFonts w:ascii="Cambria Math" w:eastAsia="Cambria Math" w:hAnsi="Cambria Math" w:cs="Cambria Math"/>
                <w:color w:val="000000" w:themeColor="text1"/>
                <w:vertAlign w:val="superscript"/>
              </w:rPr>
              <w:t>​</w:t>
            </w:r>
            <w:r w:rsidRPr="00D6399A">
              <w:rPr>
                <w:rFonts w:ascii="Sylfaen" w:eastAsia="Merriweather" w:hAnsi="Sylfaen" w:cs="Merriweather"/>
                <w:color w:val="000000" w:themeColor="text1"/>
                <w:vertAlign w:val="superscript"/>
              </w:rPr>
              <w:t>1</w:t>
            </w: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: გარემოს მდგომარეობის შესახებ ეროვნული მოხსენების შესახებ ინფორმაციის მომწოდებელი ძირითადი ადმინისტრაციული ორგანოები</w:t>
            </w:r>
          </w:p>
          <w:p w14:paraId="5CD9BA72" w14:textId="17E11C8F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ინფორმაციის მომწოდებელი ძირითადი ადმინისტრაციული ორგანოებია:</w:t>
            </w:r>
          </w:p>
          <w:p w14:paraId="27D28035" w14:textId="74271858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ა) საქართველოს განათლებისა და მეცნიერების სამინისტრო;</w:t>
            </w:r>
          </w:p>
          <w:p w14:paraId="302E3B71" w14:textId="72A88696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ბ) საქართველოს ეკონომიკისა და მდგრადი განვითარების სამინისტრო;</w:t>
            </w:r>
          </w:p>
          <w:p w14:paraId="78AB2707" w14:textId="6A219762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lastRenderedPageBreak/>
              <w:t>გ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</w:t>
            </w:r>
            <w:r w:rsidR="00CC54F8">
              <w:rPr>
                <w:rFonts w:ascii="Sylfaen" w:eastAsia="Arial Unicode MS" w:hAnsi="Sylfaen" w:cs="Arial Unicode MS"/>
                <w:color w:val="000000" w:themeColor="text1"/>
              </w:rPr>
              <w:t xml:space="preserve"> 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</w:t>
            </w:r>
          </w:p>
          <w:p w14:paraId="59053499" w14:textId="59E0E256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დ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საქართველოს რეგიონული განვითარებისა და ინფრასტრუქტურის სამინისტრო;</w:t>
            </w:r>
          </w:p>
          <w:p w14:paraId="37BFB191" w14:textId="0035C084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ე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საქართველოს ფინანსთა სამინისტრო;</w:t>
            </w:r>
          </w:p>
          <w:p w14:paraId="500BD54D" w14:textId="5F007513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ვ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საქართველოს შინაგან საქმეთა სამინისტრო;</w:t>
            </w:r>
          </w:p>
          <w:p w14:paraId="7102CBB4" w14:textId="00DA0599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ზ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სსიპ - საქართველოს სტატისტიკის ეროვნული სამსახური;</w:t>
            </w:r>
          </w:p>
          <w:p w14:paraId="134DA557" w14:textId="1ED38375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თ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აფხაზეთის ავტონომიური რესპუბლიკის მთავრობა;</w:t>
            </w:r>
          </w:p>
          <w:p w14:paraId="24CCB247" w14:textId="0E564F37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ი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აჭარის ავტონომიური რესპუბლიკის მთავრობა;</w:t>
            </w:r>
          </w:p>
          <w:p w14:paraId="5BE0260F" w14:textId="7AE153CA" w:rsidR="005A4899" w:rsidRPr="00D6399A" w:rsidRDefault="000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</w:rPr>
              <w:t>კ</w:t>
            </w:r>
            <w:r w:rsidR="00D6399A" w:rsidRPr="00D6399A">
              <w:rPr>
                <w:rFonts w:ascii="Sylfaen" w:eastAsia="Arial Unicode MS" w:hAnsi="Sylfaen" w:cs="Arial Unicode MS"/>
                <w:color w:val="000000" w:themeColor="text1"/>
              </w:rPr>
              <w:t>) ადგილობრივი თვითმმართველობის ორგანოები.“</w:t>
            </w:r>
          </w:p>
          <w:p w14:paraId="4120E63D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262D955E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3DC7FD82" w14:textId="2126A29E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color w:val="000000" w:themeColor="text1"/>
              </w:rPr>
              <w:t>მუხლი 2</w:t>
            </w:r>
          </w:p>
          <w:p w14:paraId="3C552D35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2AB420F3" w14:textId="532DB51B" w:rsidR="005A4899" w:rsidRPr="00D6399A" w:rsidRDefault="00D63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color w:val="000000" w:themeColor="text1"/>
              </w:rPr>
              <w:t>დადგენილება ამოქმედდეს გამოქვეყნებისთანავე.</w:t>
            </w:r>
          </w:p>
          <w:p w14:paraId="5B60C3D2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2A453C50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3D27878E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 w:themeColor="text1"/>
              </w:rPr>
            </w:pPr>
          </w:p>
          <w:p w14:paraId="01D3A04C" w14:textId="6D615756" w:rsidR="005A4899" w:rsidRPr="00D6399A" w:rsidRDefault="00D6399A" w:rsidP="003A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b/>
                <w:i/>
                <w:color w:val="000000" w:themeColor="text1"/>
              </w:rPr>
            </w:pPr>
            <w:r w:rsidRPr="00D6399A">
              <w:rPr>
                <w:rFonts w:ascii="Sylfaen" w:eastAsia="Arial Unicode MS" w:hAnsi="Sylfaen" w:cs="Arial Unicode MS"/>
                <w:b/>
                <w:i/>
                <w:color w:val="000000" w:themeColor="text1"/>
              </w:rPr>
              <w:t>პრემიერ-მინისტრი                                                                      ირაკლი ღარიბაშვილი</w:t>
            </w:r>
          </w:p>
        </w:tc>
      </w:tr>
      <w:tr w:rsidR="00D6399A" w:rsidRPr="00D6399A" w14:paraId="3C897147" w14:textId="77777777">
        <w:tc>
          <w:tcPr>
            <w:tcW w:w="9105" w:type="dxa"/>
            <w:tcBorders>
              <w:top w:val="nil"/>
            </w:tcBorders>
            <w:vAlign w:val="center"/>
          </w:tcPr>
          <w:p w14:paraId="129A17A3" w14:textId="77777777" w:rsidR="005A4899" w:rsidRPr="00D6399A" w:rsidRDefault="005A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 w:themeColor="text1"/>
              </w:rPr>
            </w:pPr>
          </w:p>
        </w:tc>
      </w:tr>
    </w:tbl>
    <w:p w14:paraId="7FCB78F2" w14:textId="77777777" w:rsidR="005A4899" w:rsidRPr="00D6399A" w:rsidRDefault="005A4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 w:themeColor="text1"/>
        </w:rPr>
      </w:pPr>
    </w:p>
    <w:sectPr w:rsidR="005A4899" w:rsidRPr="00D639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99"/>
    <w:rsid w:val="00014AEB"/>
    <w:rsid w:val="00141FF5"/>
    <w:rsid w:val="003A391F"/>
    <w:rsid w:val="00562052"/>
    <w:rsid w:val="005A4899"/>
    <w:rsid w:val="00A6475F"/>
    <w:rsid w:val="00CC54F8"/>
    <w:rsid w:val="00D6399A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6205"/>
  <w15:docId w15:val="{5A201272-6583-4820-AECC-668B19D3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422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2D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07F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F01"/>
    <w:rPr>
      <w:rFonts w:ascii="Consolas" w:eastAsia="Calibri" w:hAnsi="Consolas" w:cs="Calibri"/>
      <w:sz w:val="21"/>
      <w:szCs w:val="21"/>
      <w:lang w:val="ka-GE"/>
    </w:rPr>
  </w:style>
  <w:style w:type="paragraph" w:styleId="NoSpacing">
    <w:name w:val="No Spacing"/>
    <w:uiPriority w:val="1"/>
    <w:qFormat/>
    <w:rsid w:val="005749C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62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fYGG1qNgnOWIEEEPORieB8pw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1005</Words>
  <Characters>5731</Characters>
  <Application>Microsoft Office Word</Application>
  <DocSecurity>0</DocSecurity>
  <Lines>47</Lines>
  <Paragraphs>13</Paragraphs>
  <ScaleCrop>false</ScaleCrop>
  <Company>MEPA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ნათია ურუშაძე</dc:creator>
  <cp:lastModifiedBy>Lali Titilokashvili</cp:lastModifiedBy>
  <cp:revision>9</cp:revision>
  <dcterms:created xsi:type="dcterms:W3CDTF">2023-05-22T06:16:00Z</dcterms:created>
  <dcterms:modified xsi:type="dcterms:W3CDTF">2023-07-04T07:18:00Z</dcterms:modified>
</cp:coreProperties>
</file>