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A3A7" w14:textId="537D8166" w:rsidR="005F5D2A" w:rsidRPr="00EE08B2" w:rsidRDefault="005F5D2A">
      <w:pPr>
        <w:widowControl w:val="0"/>
        <w:pBdr>
          <w:top w:val="nil"/>
          <w:left w:val="nil"/>
          <w:bottom w:val="nil"/>
          <w:right w:val="nil"/>
          <w:between w:val="nil"/>
        </w:pBdr>
        <w:spacing w:after="0" w:line="276" w:lineRule="auto"/>
        <w:rPr>
          <w:rFonts w:ascii="Sylfaen" w:eastAsia="Merriweather" w:hAnsi="Sylfaen" w:cs="Merriweather"/>
          <w:color w:val="000000"/>
        </w:rPr>
      </w:pPr>
    </w:p>
    <w:tbl>
      <w:tblPr>
        <w:tblStyle w:val="a1"/>
        <w:tblW w:w="9105" w:type="dxa"/>
        <w:tblInd w:w="255" w:type="dxa"/>
        <w:tblLayout w:type="fixed"/>
        <w:tblLook w:val="0400" w:firstRow="0" w:lastRow="0" w:firstColumn="0" w:lastColumn="0" w:noHBand="0" w:noVBand="1"/>
      </w:tblPr>
      <w:tblGrid>
        <w:gridCol w:w="9105"/>
      </w:tblGrid>
      <w:tr w:rsidR="005F5D2A" w:rsidRPr="00EE08B2" w14:paraId="480605AE" w14:textId="77777777">
        <w:tc>
          <w:tcPr>
            <w:tcW w:w="9105" w:type="dxa"/>
            <w:tcBorders>
              <w:top w:val="nil"/>
              <w:left w:val="nil"/>
              <w:bottom w:val="nil"/>
              <w:right w:val="nil"/>
            </w:tcBorders>
            <w:vAlign w:val="center"/>
          </w:tcPr>
          <w:p w14:paraId="0D60FC8C" w14:textId="60A36E81" w:rsidR="005F5D2A" w:rsidRPr="00EE08B2" w:rsidRDefault="00EE08B2" w:rsidP="00EE08B2">
            <w:pPr>
              <w:pBdr>
                <w:top w:val="nil"/>
                <w:left w:val="nil"/>
                <w:bottom w:val="nil"/>
                <w:right w:val="nil"/>
                <w:between w:val="nil"/>
              </w:pBdr>
              <w:spacing w:after="0" w:line="240" w:lineRule="auto"/>
              <w:jc w:val="center"/>
              <w:rPr>
                <w:rFonts w:ascii="Sylfaen" w:eastAsia="Merriweather" w:hAnsi="Sylfaen" w:cs="Merriweather"/>
                <w:b/>
                <w:color w:val="000000"/>
              </w:rPr>
            </w:pPr>
            <w:r w:rsidRPr="00EE08B2">
              <w:rPr>
                <w:rFonts w:ascii="Sylfaen" w:eastAsia="Arial Unicode MS" w:hAnsi="Sylfaen" w:cs="Arial Unicode MS"/>
                <w:b/>
                <w:color w:val="000000"/>
              </w:rPr>
              <w:t>განმარტებითი ბარათი</w:t>
            </w:r>
          </w:p>
          <w:p w14:paraId="34E402B0" w14:textId="24DBB0EA" w:rsidR="00702689" w:rsidRPr="00EE08B2" w:rsidRDefault="00EE08B2" w:rsidP="00702689">
            <w:pPr>
              <w:pBdr>
                <w:top w:val="nil"/>
                <w:left w:val="nil"/>
                <w:bottom w:val="nil"/>
                <w:right w:val="nil"/>
                <w:between w:val="nil"/>
              </w:pBdr>
              <w:spacing w:after="0" w:line="240" w:lineRule="auto"/>
              <w:ind w:left="426" w:hanging="426"/>
              <w:jc w:val="center"/>
              <w:rPr>
                <w:rFonts w:ascii="Sylfaen" w:eastAsia="Merriweather" w:hAnsi="Sylfaen" w:cs="Merriweather"/>
                <w:b/>
                <w:color w:val="000000"/>
              </w:rPr>
            </w:pPr>
            <w:r w:rsidRPr="00EE08B2">
              <w:rPr>
                <w:rFonts w:ascii="Sylfaen" w:eastAsia="Arial Unicode MS" w:hAnsi="Sylfaen" w:cs="Arial Unicode MS"/>
                <w:b/>
                <w:color w:val="000000"/>
              </w:rPr>
              <w:t>„გარემოს მდგომარეობის შესახებ ეროვნული მოხსენების შედგენის წესის დამტკიცების თაობაზე“ საქართველოს მთავრობის 2014 წლის 6 მაისის №337 დადგენილებაში ცვლილების შეტანის შესახებ</w:t>
            </w:r>
            <w:r w:rsidR="00702689">
              <w:rPr>
                <w:rFonts w:ascii="Sylfaen" w:eastAsia="Arial Unicode MS" w:hAnsi="Sylfaen" w:cs="Arial Unicode MS"/>
                <w:b/>
                <w:color w:val="000000"/>
              </w:rPr>
              <w:t xml:space="preserve"> </w:t>
            </w:r>
            <w:r w:rsidR="00702689" w:rsidRPr="00EE08B2">
              <w:rPr>
                <w:rFonts w:ascii="Sylfaen" w:eastAsia="Arial Unicode MS" w:hAnsi="Sylfaen" w:cs="Arial Unicode MS"/>
                <w:b/>
                <w:color w:val="000000"/>
              </w:rPr>
              <w:t>საქართველოს მთავრობის დადგენილების პროექტზე</w:t>
            </w:r>
          </w:p>
          <w:p w14:paraId="163EDCB3" w14:textId="2A47F055" w:rsidR="005F5D2A" w:rsidRPr="00EE08B2" w:rsidRDefault="005F5D2A" w:rsidP="00EE08B2">
            <w:pPr>
              <w:pBdr>
                <w:top w:val="nil"/>
                <w:left w:val="nil"/>
                <w:bottom w:val="nil"/>
                <w:right w:val="nil"/>
                <w:between w:val="nil"/>
              </w:pBdr>
              <w:spacing w:after="0" w:line="240" w:lineRule="auto"/>
              <w:jc w:val="center"/>
              <w:rPr>
                <w:rFonts w:ascii="Sylfaen" w:eastAsia="Merriweather" w:hAnsi="Sylfaen" w:cs="Merriweather"/>
                <w:b/>
                <w:color w:val="000000"/>
              </w:rPr>
            </w:pPr>
          </w:p>
          <w:p w14:paraId="04A585C3" w14:textId="77777777" w:rsidR="005F5D2A" w:rsidRPr="00EE08B2" w:rsidRDefault="005F5D2A">
            <w:pPr>
              <w:pBdr>
                <w:top w:val="nil"/>
                <w:left w:val="nil"/>
                <w:bottom w:val="nil"/>
                <w:right w:val="nil"/>
                <w:between w:val="nil"/>
              </w:pBdr>
              <w:spacing w:after="0" w:line="240" w:lineRule="auto"/>
              <w:ind w:left="426" w:hanging="426"/>
              <w:jc w:val="center"/>
              <w:rPr>
                <w:rFonts w:ascii="Sylfaen" w:eastAsia="Merriweather" w:hAnsi="Sylfaen" w:cs="Merriweather"/>
                <w:b/>
                <w:color w:val="000000"/>
              </w:rPr>
            </w:pPr>
          </w:p>
          <w:p w14:paraId="5D094F4C" w14:textId="77777777" w:rsidR="005F5D2A" w:rsidRPr="00EE08B2" w:rsidRDefault="005F5D2A">
            <w:pPr>
              <w:pBdr>
                <w:top w:val="nil"/>
                <w:left w:val="nil"/>
                <w:bottom w:val="nil"/>
                <w:right w:val="nil"/>
                <w:between w:val="nil"/>
              </w:pBdr>
              <w:spacing w:after="0" w:line="240" w:lineRule="auto"/>
              <w:ind w:left="426" w:hanging="426"/>
              <w:jc w:val="both"/>
              <w:rPr>
                <w:rFonts w:ascii="Sylfaen" w:eastAsia="Merriweather" w:hAnsi="Sylfaen" w:cs="Merriweather"/>
                <w:b/>
                <w:color w:val="000000"/>
              </w:rPr>
            </w:pPr>
          </w:p>
          <w:p w14:paraId="4933FF0F" w14:textId="6A1A5F91" w:rsidR="005F5D2A" w:rsidRPr="00EE08B2" w:rsidRDefault="00EE08B2">
            <w:pPr>
              <w:pBdr>
                <w:top w:val="nil"/>
                <w:left w:val="nil"/>
                <w:bottom w:val="nil"/>
                <w:right w:val="nil"/>
                <w:between w:val="nil"/>
              </w:pBdr>
              <w:spacing w:after="0" w:line="240" w:lineRule="auto"/>
              <w:ind w:left="426" w:hanging="426"/>
              <w:jc w:val="both"/>
              <w:rPr>
                <w:rFonts w:ascii="Sylfaen" w:eastAsia="Merriweather" w:hAnsi="Sylfaen" w:cs="Merriweather"/>
                <w:b/>
                <w:color w:val="000000"/>
              </w:rPr>
            </w:pPr>
            <w:r w:rsidRPr="00EE08B2">
              <w:rPr>
                <w:rFonts w:ascii="Sylfaen" w:eastAsia="Arial Unicode MS" w:hAnsi="Sylfaen" w:cs="Arial Unicode MS"/>
                <w:b/>
                <w:color w:val="000000"/>
              </w:rPr>
              <w:t>ინფორმაცია პროექტის შესახებ</w:t>
            </w:r>
          </w:p>
          <w:p w14:paraId="6ACCC43A" w14:textId="77777777" w:rsidR="005F5D2A" w:rsidRPr="00EE08B2" w:rsidRDefault="005F5D2A">
            <w:pPr>
              <w:pBdr>
                <w:top w:val="nil"/>
                <w:left w:val="nil"/>
                <w:bottom w:val="nil"/>
                <w:right w:val="nil"/>
                <w:between w:val="nil"/>
              </w:pBdr>
              <w:spacing w:after="0" w:line="240" w:lineRule="auto"/>
              <w:jc w:val="both"/>
              <w:rPr>
                <w:rFonts w:ascii="Sylfaen" w:eastAsia="Merriweather" w:hAnsi="Sylfaen" w:cs="Merriweather"/>
                <w:color w:val="000000"/>
              </w:rPr>
            </w:pPr>
          </w:p>
          <w:p w14:paraId="4C90E6D8" w14:textId="6B47E44F" w:rsidR="005F5D2A" w:rsidRPr="00EE08B2" w:rsidRDefault="00EE08B2">
            <w:pPr>
              <w:spacing w:line="240" w:lineRule="auto"/>
              <w:ind w:firstLine="708"/>
              <w:jc w:val="both"/>
              <w:rPr>
                <w:rFonts w:ascii="Sylfaen" w:eastAsia="Merriweather" w:hAnsi="Sylfaen" w:cs="Merriweather"/>
                <w:color w:val="000000"/>
              </w:rPr>
            </w:pPr>
            <w:r w:rsidRPr="00EE08B2">
              <w:rPr>
                <w:rFonts w:ascii="Sylfaen" w:eastAsia="Arial Unicode MS" w:hAnsi="Sylfaen" w:cs="Arial Unicode MS"/>
              </w:rPr>
              <w:t xml:space="preserve">წარმოდგენილი პროექტი მომზადდა 2018-2021 წლების გარემოს მდგომარეობის შესახებ ეროვნული მოხსენების შემუშავების პარალელურად და მისი მომზადება განაპირობა მოხსენების სტრუქტურის დახვეწა-გაუმჯობესების საჭიროებამ თანამედროვე მიდგომების გათვალისწინებით და, შესაბამისად, გარემოს მდგომარეობის შესახებ ეროვნული მოხსენების შედგენის წესში (შემდგომში - წესი) შესაბამისი ცვლილებების შეტანისა და, ასევე, </w:t>
            </w:r>
            <w:r w:rsidRPr="00EE08B2">
              <w:rPr>
                <w:rFonts w:ascii="Sylfaen" w:eastAsia="Arial Unicode MS" w:hAnsi="Sylfaen" w:cs="Arial Unicode MS"/>
                <w:color w:val="000000"/>
              </w:rPr>
              <w:t>არსებული ხარვეზების გამოსწორების აუცილებლობამ.</w:t>
            </w:r>
          </w:p>
          <w:p w14:paraId="6DF4DD62" w14:textId="0D632068" w:rsidR="005F5D2A" w:rsidRPr="00EE08B2" w:rsidRDefault="00EE08B2">
            <w:pPr>
              <w:pBdr>
                <w:top w:val="nil"/>
                <w:left w:val="nil"/>
                <w:bottom w:val="nil"/>
                <w:right w:val="nil"/>
                <w:between w:val="nil"/>
              </w:pBdr>
              <w:spacing w:line="240" w:lineRule="auto"/>
              <w:ind w:firstLine="720"/>
              <w:jc w:val="both"/>
              <w:rPr>
                <w:rFonts w:ascii="Sylfaen" w:eastAsia="Merriweather" w:hAnsi="Sylfaen" w:cs="Merriweather"/>
              </w:rPr>
            </w:pPr>
            <w:r w:rsidRPr="00EE08B2">
              <w:rPr>
                <w:rFonts w:ascii="Sylfaen" w:eastAsia="Arial Unicode MS" w:hAnsi="Sylfaen" w:cs="Arial Unicode MS"/>
              </w:rPr>
              <w:t>გარემოს</w:t>
            </w:r>
            <w:r w:rsidRPr="00EE08B2">
              <w:rPr>
                <w:rFonts w:ascii="Sylfaen" w:eastAsia="Arial Unicode MS" w:hAnsi="Sylfaen" w:cs="Arial Unicode MS"/>
                <w:color w:val="000000"/>
              </w:rPr>
              <w:t xml:space="preserve"> მდგომარეობის შესახებ ეროვნული მოხსენების შემუშავებაზე პასუხისმგებელი ორგანოს განსაზღვრის გარდა, </w:t>
            </w:r>
            <w:r w:rsidRPr="00EE08B2">
              <w:rPr>
                <w:rFonts w:ascii="Sylfaen" w:eastAsia="Arial Unicode MS" w:hAnsi="Sylfaen" w:cs="Arial Unicode MS"/>
              </w:rPr>
              <w:t xml:space="preserve">წესი </w:t>
            </w:r>
            <w:r w:rsidRPr="00EE08B2">
              <w:rPr>
                <w:rFonts w:ascii="Sylfaen" w:eastAsia="Arial Unicode MS" w:hAnsi="Sylfaen" w:cs="Arial Unicode MS"/>
                <w:color w:val="000000"/>
              </w:rPr>
              <w:t xml:space="preserve">ასევე მოიცავს </w:t>
            </w:r>
            <w:r w:rsidRPr="00EE08B2">
              <w:rPr>
                <w:rFonts w:ascii="Sylfaen" w:eastAsia="Arial Unicode MS" w:hAnsi="Sylfaen" w:cs="Arial Unicode MS"/>
              </w:rPr>
              <w:t>მოხსენების კონკრეტული თავების შესამუშავებლად ინფორმაციის მიწოდებაზე</w:t>
            </w:r>
            <w:r w:rsidRPr="00EE08B2">
              <w:rPr>
                <w:rFonts w:ascii="Sylfaen" w:eastAsia="Arial Unicode MS" w:hAnsi="Sylfaen" w:cs="Arial Unicode MS"/>
                <w:color w:val="000000"/>
              </w:rPr>
              <w:t xml:space="preserve"> პასუხისმგებელი ძირითადი </w:t>
            </w:r>
            <w:r w:rsidRPr="00EE08B2">
              <w:rPr>
                <w:rFonts w:ascii="Sylfaen" w:eastAsia="Arial Unicode MS" w:hAnsi="Sylfaen" w:cs="Arial Unicode MS"/>
                <w:color w:val="000000"/>
                <w:highlight w:val="white"/>
              </w:rPr>
              <w:t xml:space="preserve">ადმინისტრაციული </w:t>
            </w:r>
            <w:r w:rsidRPr="00EE08B2">
              <w:rPr>
                <w:rFonts w:ascii="Sylfaen" w:eastAsia="Arial Unicode MS" w:hAnsi="Sylfaen" w:cs="Arial Unicode MS"/>
                <w:color w:val="000000"/>
              </w:rPr>
              <w:t>ორგანოების ჩამონათვალს.</w:t>
            </w:r>
            <w:r w:rsidRPr="00EE08B2">
              <w:rPr>
                <w:rFonts w:ascii="Sylfaen" w:eastAsia="Arial Unicode MS" w:hAnsi="Sylfaen" w:cs="Arial Unicode MS"/>
              </w:rPr>
              <w:t xml:space="preserve"> წარმოდგენილი</w:t>
            </w:r>
            <w:r w:rsidRPr="00EE08B2">
              <w:rPr>
                <w:rFonts w:ascii="Sylfaen" w:eastAsia="Arial Unicode MS" w:hAnsi="Sylfaen" w:cs="Arial Unicode MS"/>
                <w:color w:val="000000"/>
              </w:rPr>
              <w:t xml:space="preserve"> პროექტით განახლდება აღნიშნული ჩამონათვალი და იგი შესაბამისობაში იქნება 2018-2021 წლებში განხორციელებული საკანონმდებლო ცვლილებებით </w:t>
            </w:r>
            <w:r w:rsidRPr="00EE08B2">
              <w:rPr>
                <w:rFonts w:ascii="Sylfaen" w:eastAsia="Arial Unicode MS" w:hAnsi="Sylfaen" w:cs="Arial Unicode MS"/>
              </w:rPr>
              <w:t xml:space="preserve">ჩამოყალიბებულ </w:t>
            </w:r>
            <w:r w:rsidRPr="00EE08B2">
              <w:rPr>
                <w:rFonts w:ascii="Sylfaen" w:eastAsia="Arial Unicode MS" w:hAnsi="Sylfaen" w:cs="Arial Unicode MS"/>
                <w:color w:val="000000"/>
              </w:rPr>
              <w:t xml:space="preserve">საქართველოს მთავრობის ახალ სტრუქტურასთან. </w:t>
            </w:r>
          </w:p>
          <w:p w14:paraId="65DDEE89" w14:textId="7E0A1D3F" w:rsidR="005F5D2A" w:rsidRPr="00EE08B2" w:rsidRDefault="00EE08B2">
            <w:pPr>
              <w:pBdr>
                <w:top w:val="nil"/>
                <w:left w:val="nil"/>
                <w:bottom w:val="nil"/>
                <w:right w:val="nil"/>
                <w:between w:val="nil"/>
              </w:pBdr>
              <w:spacing w:line="240" w:lineRule="auto"/>
              <w:ind w:firstLine="720"/>
              <w:jc w:val="both"/>
              <w:rPr>
                <w:rFonts w:ascii="Sylfaen" w:eastAsia="Merriweather" w:hAnsi="Sylfaen" w:cs="Merriweather"/>
                <w:highlight w:val="white"/>
              </w:rPr>
            </w:pPr>
            <w:r w:rsidRPr="00EE08B2">
              <w:rPr>
                <w:rFonts w:ascii="Sylfaen" w:eastAsia="Arial Unicode MS" w:hAnsi="Sylfaen" w:cs="Arial Unicode MS"/>
              </w:rPr>
              <w:t>გარემოს მდგომარეობის შესახებ ეროვნული მოხსენების სტრუქტურა გასაუმჯობესებელია გარემოსა და ბუნებრივი რესურსების დარგისა და გარემოზე ზემოქმედების მქონე სექტორების არსებულ სპეციფიკასთან, ასევე, თანამედროვე მოთხოვნებთან შესაბამისობისა და ქვეყნის ეროვნული მახასიათებლების გათვალისწინების მიზნით. წარმოდგენილ პროექტში გათვალისწინებულია ეროვნული მოხსენების განახლებული სტრუქტურა. კერძოდ, საქართველოსთვის შავი ზღვის სტრატეგიული და პოლიტიკური მნიშვნელობიდან გამომდინარე, გარემოს შემადგენელი ძირითადი ე</w:t>
            </w:r>
            <w:r w:rsidRPr="00EE08B2">
              <w:rPr>
                <w:rFonts w:ascii="Sylfaen" w:eastAsia="Arial Unicode MS" w:hAnsi="Sylfaen" w:cs="Arial Unicode MS"/>
                <w:color w:val="000000"/>
              </w:rPr>
              <w:t xml:space="preserve">ლემენტების (ატმოსფერული ჰაერი, </w:t>
            </w:r>
            <w:r w:rsidRPr="00EE08B2">
              <w:rPr>
                <w:rFonts w:ascii="Sylfaen" w:eastAsia="Arial Unicode MS" w:hAnsi="Sylfaen" w:cs="Arial Unicode MS"/>
              </w:rPr>
              <w:t>წყლის რესურსები</w:t>
            </w:r>
            <w:r w:rsidRPr="00EE08B2">
              <w:rPr>
                <w:rFonts w:ascii="Sylfaen" w:eastAsia="Merriweather" w:hAnsi="Sylfaen" w:cs="Merriweather"/>
                <w:color w:val="000000"/>
              </w:rPr>
              <w:t xml:space="preserve">, </w:t>
            </w:r>
            <w:r w:rsidRPr="00EE08B2">
              <w:rPr>
                <w:rFonts w:ascii="Sylfaen" w:eastAsia="Arial Unicode MS" w:hAnsi="Sylfaen" w:cs="Arial Unicode MS"/>
              </w:rPr>
              <w:t>მიწის რესურსები და</w:t>
            </w:r>
            <w:r w:rsidRPr="00EE08B2">
              <w:rPr>
                <w:rFonts w:ascii="Sylfaen" w:eastAsia="Arial Unicode MS" w:hAnsi="Sylfaen" w:cs="Arial Unicode MS"/>
                <w:color w:val="000000"/>
              </w:rPr>
              <w:t xml:space="preserve"> ნიადაგი, მინერალური რესურსები და ბიომრავალფეროვნება) მდგომარეობა</w:t>
            </w:r>
            <w:r w:rsidRPr="00EE08B2">
              <w:rPr>
                <w:rFonts w:ascii="Sylfaen" w:eastAsia="Arial Unicode MS" w:hAnsi="Sylfaen" w:cs="Arial Unicode MS"/>
              </w:rPr>
              <w:t xml:space="preserve">ს, რომელიც წარმოდგენილია I </w:t>
            </w:r>
            <w:r w:rsidRPr="00EE08B2">
              <w:rPr>
                <w:rFonts w:ascii="Sylfaen" w:eastAsia="Arial Unicode MS" w:hAnsi="Sylfaen" w:cs="Arial Unicode MS"/>
                <w:color w:val="000000"/>
              </w:rPr>
              <w:t xml:space="preserve">კარში, ცალკე </w:t>
            </w:r>
            <w:r w:rsidRPr="00EE08B2">
              <w:rPr>
                <w:rFonts w:ascii="Sylfaen" w:eastAsia="Arial Unicode MS" w:hAnsi="Sylfaen" w:cs="Arial Unicode MS"/>
              </w:rPr>
              <w:t xml:space="preserve">თავად დაემატა “შავი ზღვის გარემო”.  II კარის - “სხვა გარემოსდაცვითი საკითხები და რისკები” არსებული სტრუქტურა შენარჩუნებულია თავების დონეზე, ხოლო, წესის ერთგვაროვანი ფორმატის გათვალისწინებით, ამოღებულ იქნა მოცემული თავების ზოგიერთი ქვეთავის დეტალური ჩაშლა.  </w:t>
            </w:r>
            <w:r w:rsidRPr="00EE08B2">
              <w:rPr>
                <w:rFonts w:ascii="Sylfaen" w:eastAsia="Arial Unicode MS" w:hAnsi="Sylfaen" w:cs="Arial Unicode MS"/>
                <w:highlight w:val="white"/>
              </w:rPr>
              <w:t xml:space="preserve">III კარში -  “ეკონომიკის სექტორების ზემოქმედება გარემოზე” ცალკე თავებად ჩამოყალიბდა </w:t>
            </w:r>
            <w:proofErr w:type="spellStart"/>
            <w:r w:rsidRPr="00EE08B2">
              <w:rPr>
                <w:rFonts w:ascii="Sylfaen" w:eastAsia="Arial Unicode MS" w:hAnsi="Sylfaen" w:cs="Arial Unicode MS"/>
                <w:highlight w:val="white"/>
              </w:rPr>
              <w:t>ტყითსარგებლობა</w:t>
            </w:r>
            <w:proofErr w:type="spellEnd"/>
            <w:r w:rsidRPr="00EE08B2">
              <w:rPr>
                <w:rFonts w:ascii="Sylfaen" w:eastAsia="Arial Unicode MS" w:hAnsi="Sylfaen" w:cs="Arial Unicode MS"/>
                <w:highlight w:val="white"/>
              </w:rPr>
              <w:t xml:space="preserve"> და სოფლის მეურნეობა, რომლის მიზანსაც წარმოადგენდა ერთ-ერთი მნიშვნელოვანი საკითხის - სოფლის მეურნეობისა და კლიმატის ცვლილების კავშირის გამოკვეთა. ამასთან, ვინაიდან მოცემულ კარში არსებობს თავი “ეკონომიკის ძირითადი  სექტორების ზემოქმედება გარემოზე”, “გარემოზე მოქმედი სოციალურ-ეკონომიკური ფაქტორები” ცალკე თავად აღარ არის ასახული წარმოდგენილ სტრუქტურაში.</w:t>
            </w:r>
          </w:p>
          <w:p w14:paraId="0E14FA61" w14:textId="561E6053" w:rsidR="005F5D2A" w:rsidRPr="00EE08B2" w:rsidRDefault="00EE08B2">
            <w:pPr>
              <w:pBdr>
                <w:top w:val="nil"/>
                <w:left w:val="nil"/>
                <w:bottom w:val="nil"/>
                <w:right w:val="nil"/>
                <w:between w:val="nil"/>
              </w:pBdr>
              <w:spacing w:line="240" w:lineRule="auto"/>
              <w:ind w:firstLine="720"/>
              <w:jc w:val="both"/>
              <w:rPr>
                <w:rFonts w:ascii="Sylfaen" w:eastAsia="Merriweather" w:hAnsi="Sylfaen" w:cs="Merriweather"/>
              </w:rPr>
            </w:pPr>
            <w:r w:rsidRPr="00EE08B2">
              <w:rPr>
                <w:rFonts w:ascii="Sylfaen" w:eastAsia="Merriweather" w:hAnsi="Sylfaen" w:cs="Merriweather"/>
              </w:rPr>
              <w:lastRenderedPageBreak/>
              <w:t xml:space="preserve"> </w:t>
            </w:r>
            <w:r w:rsidRPr="00EE08B2">
              <w:rPr>
                <w:rFonts w:ascii="Sylfaen" w:eastAsia="Arial Unicode MS" w:hAnsi="Sylfaen" w:cs="Arial Unicode MS"/>
              </w:rPr>
              <w:t>წარმოდგენილი პროექტის მიღებით გაუმჯობესდება გარემოს მდგომარეობის შესახებ ეროვნული მოხსენების სტრუქტურა და შინაარსი და წესი შესაბამისობაში მოვა ეროვნულ და საერთაშორისო სამართლებრივ-პოლიტიკურ ჩარჩოსთან.</w:t>
            </w:r>
          </w:p>
          <w:p w14:paraId="55D61156" w14:textId="77777777" w:rsidR="005F5D2A" w:rsidRPr="00EE08B2" w:rsidRDefault="005F5D2A">
            <w:pPr>
              <w:spacing w:line="240" w:lineRule="auto"/>
              <w:jc w:val="both"/>
              <w:rPr>
                <w:rFonts w:ascii="Sylfaen" w:eastAsia="Merriweather" w:hAnsi="Sylfaen" w:cs="Merriweather"/>
              </w:rPr>
            </w:pPr>
          </w:p>
          <w:p w14:paraId="1063EFA1" w14:textId="1EC381E2" w:rsidR="005F5D2A" w:rsidRPr="00EE08B2" w:rsidRDefault="00EE08B2">
            <w:pPr>
              <w:pBdr>
                <w:top w:val="nil"/>
                <w:left w:val="nil"/>
                <w:bottom w:val="nil"/>
                <w:right w:val="nil"/>
                <w:between w:val="nil"/>
              </w:pBdr>
              <w:spacing w:after="0" w:line="240" w:lineRule="auto"/>
              <w:ind w:left="426" w:hanging="426"/>
              <w:jc w:val="both"/>
              <w:rPr>
                <w:rFonts w:ascii="Sylfaen" w:eastAsia="Merriweather" w:hAnsi="Sylfaen" w:cs="Merriweather"/>
                <w:b/>
                <w:color w:val="000000"/>
              </w:rPr>
            </w:pPr>
            <w:r w:rsidRPr="00EE08B2">
              <w:rPr>
                <w:rFonts w:ascii="Sylfaen" w:eastAsia="Arial Unicode MS" w:hAnsi="Sylfaen" w:cs="Arial Unicode MS"/>
                <w:b/>
                <w:color w:val="000000"/>
              </w:rPr>
              <w:t>ინფორმაცია ევროკავშირის სამართლებრივი აქტის შესახებ</w:t>
            </w:r>
          </w:p>
          <w:p w14:paraId="64ECAFBB" w14:textId="77777777" w:rsidR="005F5D2A" w:rsidRPr="00EE08B2" w:rsidRDefault="005F5D2A">
            <w:pPr>
              <w:pBdr>
                <w:top w:val="nil"/>
                <w:left w:val="nil"/>
                <w:bottom w:val="nil"/>
                <w:right w:val="nil"/>
                <w:between w:val="nil"/>
              </w:pBdr>
              <w:spacing w:after="0" w:line="240" w:lineRule="auto"/>
              <w:ind w:left="426" w:hanging="426"/>
              <w:rPr>
                <w:rFonts w:ascii="Sylfaen" w:eastAsia="Merriweather" w:hAnsi="Sylfaen" w:cs="Merriweather"/>
                <w:color w:val="000000"/>
              </w:rPr>
            </w:pPr>
          </w:p>
          <w:p w14:paraId="671E7445" w14:textId="42F0A569" w:rsidR="005F5D2A" w:rsidRPr="00EE08B2" w:rsidRDefault="00EE08B2">
            <w:pPr>
              <w:pBdr>
                <w:top w:val="nil"/>
                <w:left w:val="nil"/>
                <w:bottom w:val="nil"/>
                <w:right w:val="nil"/>
                <w:between w:val="nil"/>
              </w:pBdr>
              <w:spacing w:after="0" w:line="240" w:lineRule="auto"/>
              <w:ind w:left="426" w:hanging="426"/>
              <w:rPr>
                <w:rFonts w:ascii="Sylfaen" w:eastAsia="Merriweather" w:hAnsi="Sylfaen" w:cs="Merriweather"/>
                <w:color w:val="000000"/>
              </w:rPr>
            </w:pPr>
            <w:r w:rsidRPr="00EE08B2">
              <w:rPr>
                <w:rFonts w:ascii="Sylfaen" w:eastAsia="Arial Unicode MS" w:hAnsi="Sylfaen" w:cs="Arial Unicode MS"/>
                <w:color w:val="000000"/>
              </w:rPr>
              <w:t>პროექტის მომზადებისას არ არის გამოყენებული ევროკავშირის სამართლებრივი აქტი.</w:t>
            </w:r>
          </w:p>
          <w:p w14:paraId="165F6505" w14:textId="77777777" w:rsidR="005F5D2A" w:rsidRPr="00EE08B2" w:rsidRDefault="005F5D2A">
            <w:pPr>
              <w:pBdr>
                <w:top w:val="nil"/>
                <w:left w:val="nil"/>
                <w:bottom w:val="nil"/>
                <w:right w:val="nil"/>
                <w:between w:val="nil"/>
              </w:pBdr>
              <w:spacing w:after="0" w:line="240" w:lineRule="auto"/>
              <w:ind w:left="426" w:hanging="426"/>
              <w:rPr>
                <w:rFonts w:ascii="Sylfaen" w:eastAsia="Merriweather" w:hAnsi="Sylfaen" w:cs="Merriweather"/>
                <w:color w:val="000000"/>
              </w:rPr>
            </w:pPr>
          </w:p>
          <w:p w14:paraId="64B31E25" w14:textId="4ED73E7B" w:rsidR="005F5D2A" w:rsidRPr="00EE08B2" w:rsidRDefault="00EE08B2">
            <w:pPr>
              <w:pBdr>
                <w:top w:val="nil"/>
                <w:left w:val="nil"/>
                <w:bottom w:val="nil"/>
                <w:right w:val="nil"/>
                <w:between w:val="nil"/>
              </w:pBdr>
              <w:spacing w:after="0" w:line="240" w:lineRule="auto"/>
              <w:ind w:left="426" w:hanging="426"/>
              <w:jc w:val="both"/>
              <w:rPr>
                <w:rFonts w:ascii="Sylfaen" w:eastAsia="Merriweather" w:hAnsi="Sylfaen" w:cs="Merriweather"/>
                <w:b/>
                <w:color w:val="000000"/>
              </w:rPr>
            </w:pPr>
            <w:r w:rsidRPr="00EE08B2">
              <w:rPr>
                <w:rFonts w:ascii="Sylfaen" w:eastAsia="Arial Unicode MS" w:hAnsi="Sylfaen" w:cs="Arial Unicode MS"/>
                <w:b/>
                <w:color w:val="000000"/>
              </w:rPr>
              <w:t>ბავშვის უფლებრივ მდგომარეობაზე სამართლებრივი აქტის ზეგავლენის შეფასება</w:t>
            </w:r>
          </w:p>
          <w:p w14:paraId="46986D86" w14:textId="77777777" w:rsidR="005F5D2A" w:rsidRPr="00EE08B2" w:rsidRDefault="005F5D2A">
            <w:pPr>
              <w:pBdr>
                <w:top w:val="nil"/>
                <w:left w:val="nil"/>
                <w:bottom w:val="nil"/>
                <w:right w:val="nil"/>
                <w:between w:val="nil"/>
              </w:pBdr>
              <w:spacing w:after="0" w:line="240" w:lineRule="auto"/>
              <w:ind w:left="426" w:hanging="426"/>
              <w:rPr>
                <w:rFonts w:ascii="Sylfaen" w:eastAsia="Merriweather" w:hAnsi="Sylfaen" w:cs="Merriweather"/>
                <w:color w:val="000000"/>
              </w:rPr>
            </w:pPr>
          </w:p>
          <w:p w14:paraId="60AE7FB9" w14:textId="5A54097B" w:rsidR="005F5D2A" w:rsidRPr="00EE08B2" w:rsidRDefault="00EE08B2">
            <w:pPr>
              <w:pBdr>
                <w:top w:val="nil"/>
                <w:left w:val="nil"/>
                <w:bottom w:val="nil"/>
                <w:right w:val="nil"/>
                <w:between w:val="nil"/>
              </w:pBdr>
              <w:spacing w:after="0" w:line="240" w:lineRule="auto"/>
              <w:ind w:left="426" w:hanging="426"/>
              <w:rPr>
                <w:rFonts w:ascii="Sylfaen" w:eastAsia="Merriweather" w:hAnsi="Sylfaen" w:cs="Merriweather"/>
                <w:color w:val="000000"/>
              </w:rPr>
            </w:pPr>
            <w:r w:rsidRPr="00EE08B2">
              <w:rPr>
                <w:rFonts w:ascii="Sylfaen" w:eastAsia="Arial Unicode MS" w:hAnsi="Sylfaen" w:cs="Arial Unicode MS"/>
                <w:color w:val="000000"/>
              </w:rPr>
              <w:t>პროექტი არ ახდენს ბავშვის უფლებრივ მდგომარეობაზე ზეგავლენას.</w:t>
            </w:r>
          </w:p>
          <w:p w14:paraId="2166D871" w14:textId="77777777" w:rsidR="005F5D2A" w:rsidRPr="00EE08B2" w:rsidRDefault="005F5D2A">
            <w:pPr>
              <w:pBdr>
                <w:top w:val="nil"/>
                <w:left w:val="nil"/>
                <w:bottom w:val="nil"/>
                <w:right w:val="nil"/>
                <w:between w:val="nil"/>
              </w:pBdr>
              <w:spacing w:after="0" w:line="240" w:lineRule="auto"/>
              <w:ind w:left="426" w:hanging="426"/>
              <w:rPr>
                <w:rFonts w:ascii="Sylfaen" w:eastAsia="Merriweather" w:hAnsi="Sylfaen" w:cs="Merriweather"/>
                <w:color w:val="000000"/>
              </w:rPr>
            </w:pPr>
          </w:p>
          <w:p w14:paraId="018A20AD" w14:textId="73B36F5E" w:rsidR="005F5D2A" w:rsidRPr="00EE08B2" w:rsidRDefault="00EE08B2">
            <w:pPr>
              <w:jc w:val="both"/>
              <w:rPr>
                <w:rFonts w:ascii="Sylfaen" w:eastAsia="Merriweather" w:hAnsi="Sylfaen" w:cs="Merriweather"/>
                <w:b/>
              </w:rPr>
            </w:pPr>
            <w:r w:rsidRPr="00EE08B2">
              <w:rPr>
                <w:rFonts w:ascii="Sylfaen" w:eastAsia="Arial Unicode MS" w:hAnsi="Sylfaen" w:cs="Arial Unicode MS"/>
                <w:b/>
              </w:rPr>
              <w:t>გენდერული თანასწორობის მდგომარეობაზე მოსალოდნელი ზეგავლენის შეფასება</w:t>
            </w:r>
          </w:p>
          <w:p w14:paraId="2B14341D" w14:textId="6577A77F" w:rsidR="005F5D2A" w:rsidRPr="00EE08B2" w:rsidRDefault="00EE08B2">
            <w:pPr>
              <w:jc w:val="both"/>
              <w:rPr>
                <w:rFonts w:ascii="Sylfaen" w:eastAsia="Merriweather" w:hAnsi="Sylfaen" w:cs="Merriweather"/>
                <w:color w:val="000000"/>
              </w:rPr>
            </w:pPr>
            <w:r w:rsidRPr="00EE08B2">
              <w:rPr>
                <w:rFonts w:ascii="Sylfaen" w:eastAsia="Arial Unicode MS" w:hAnsi="Sylfaen" w:cs="Arial Unicode MS"/>
              </w:rPr>
              <w:t>პროექტი არ ახდენს გენდერული თანასწორობის  მდგომარეობაზე ზეგავლენას.</w:t>
            </w:r>
          </w:p>
          <w:p w14:paraId="411FF6E8" w14:textId="3503601A" w:rsidR="005F5D2A" w:rsidRPr="00EE08B2" w:rsidRDefault="00EE08B2">
            <w:pPr>
              <w:pBdr>
                <w:top w:val="nil"/>
                <w:left w:val="nil"/>
                <w:bottom w:val="nil"/>
                <w:right w:val="nil"/>
                <w:between w:val="nil"/>
              </w:pBdr>
              <w:spacing w:after="0" w:line="240" w:lineRule="auto"/>
              <w:rPr>
                <w:rFonts w:ascii="Sylfaen" w:eastAsia="Merriweather" w:hAnsi="Sylfaen" w:cs="Merriweather"/>
                <w:b/>
                <w:color w:val="000000"/>
              </w:rPr>
            </w:pPr>
            <w:r w:rsidRPr="00EE08B2">
              <w:rPr>
                <w:rFonts w:ascii="Sylfaen" w:eastAsia="Arial Unicode MS" w:hAnsi="Sylfaen" w:cs="Arial Unicode MS"/>
                <w:b/>
                <w:color w:val="000000"/>
              </w:rPr>
              <w:t xml:space="preserve">პროექტის მიღებით გამოწვეული საფინანსო-ეკონომიკური შედეგების გაანგარიშება </w:t>
            </w:r>
          </w:p>
          <w:p w14:paraId="024FF45F" w14:textId="77777777" w:rsidR="005F5D2A" w:rsidRPr="00EE08B2" w:rsidRDefault="005F5D2A">
            <w:pPr>
              <w:pBdr>
                <w:top w:val="nil"/>
                <w:left w:val="nil"/>
                <w:bottom w:val="nil"/>
                <w:right w:val="nil"/>
                <w:between w:val="nil"/>
              </w:pBdr>
              <w:spacing w:after="0" w:line="240" w:lineRule="auto"/>
              <w:rPr>
                <w:rFonts w:ascii="Sylfaen" w:eastAsia="Merriweather" w:hAnsi="Sylfaen" w:cs="Merriweather"/>
                <w:color w:val="000000"/>
              </w:rPr>
            </w:pPr>
          </w:p>
          <w:p w14:paraId="505E8048" w14:textId="302C180B" w:rsidR="005F5D2A" w:rsidRPr="00EE08B2" w:rsidRDefault="00EE08B2">
            <w:pPr>
              <w:pBdr>
                <w:top w:val="nil"/>
                <w:left w:val="nil"/>
                <w:bottom w:val="nil"/>
                <w:right w:val="nil"/>
                <w:between w:val="nil"/>
              </w:pBdr>
              <w:spacing w:after="0" w:line="240" w:lineRule="auto"/>
              <w:jc w:val="both"/>
              <w:rPr>
                <w:rFonts w:ascii="Sylfaen" w:eastAsia="Merriweather" w:hAnsi="Sylfaen" w:cs="Merriweather"/>
                <w:color w:val="000000"/>
              </w:rPr>
            </w:pPr>
            <w:r w:rsidRPr="00EE08B2">
              <w:rPr>
                <w:rFonts w:ascii="Sylfaen" w:eastAsia="Arial Unicode MS" w:hAnsi="Sylfaen" w:cs="Arial Unicode MS"/>
                <w:color w:val="000000"/>
              </w:rPr>
              <w:t xml:space="preserve">პროექტის მიღება გავლენას არ მოახდენს საქართველოს სახელმწიფო ბიუჯეტის საშემოსავლო და ხარჯვით ნაწილზე და არ გამოიწვევს დამატებითი ასიგნებების გამოყოფას საქართველოს სახელმწიფო ბიუჯეტიდან. </w:t>
            </w:r>
          </w:p>
          <w:p w14:paraId="546C2499" w14:textId="77777777" w:rsidR="005F5D2A" w:rsidRPr="00EE08B2" w:rsidRDefault="005F5D2A">
            <w:pPr>
              <w:pBdr>
                <w:top w:val="nil"/>
                <w:left w:val="nil"/>
                <w:bottom w:val="nil"/>
                <w:right w:val="nil"/>
                <w:between w:val="nil"/>
              </w:pBdr>
              <w:spacing w:after="0" w:line="240" w:lineRule="auto"/>
              <w:ind w:left="426" w:hanging="426"/>
              <w:jc w:val="both"/>
              <w:rPr>
                <w:rFonts w:ascii="Sylfaen" w:eastAsia="Merriweather" w:hAnsi="Sylfaen" w:cs="Merriweather"/>
                <w:color w:val="000000"/>
              </w:rPr>
            </w:pPr>
          </w:p>
          <w:p w14:paraId="53C4D547" w14:textId="6A64A4E9" w:rsidR="005F5D2A" w:rsidRPr="00EE08B2" w:rsidRDefault="00EE08B2">
            <w:pPr>
              <w:pBdr>
                <w:top w:val="nil"/>
                <w:left w:val="nil"/>
                <w:bottom w:val="nil"/>
                <w:right w:val="nil"/>
                <w:between w:val="nil"/>
              </w:pBdr>
              <w:spacing w:after="0" w:line="240" w:lineRule="auto"/>
              <w:ind w:left="426" w:hanging="426"/>
              <w:jc w:val="both"/>
              <w:rPr>
                <w:rFonts w:ascii="Sylfaen" w:eastAsia="Merriweather" w:hAnsi="Sylfaen" w:cs="Merriweather"/>
                <w:b/>
                <w:color w:val="000000"/>
              </w:rPr>
            </w:pPr>
            <w:r w:rsidRPr="00EE08B2">
              <w:rPr>
                <w:rFonts w:ascii="Sylfaen" w:eastAsia="Arial Unicode MS" w:hAnsi="Sylfaen" w:cs="Arial Unicode MS"/>
                <w:b/>
                <w:color w:val="000000"/>
              </w:rPr>
              <w:t>პროექტის მოსალოდნელი შედეგები</w:t>
            </w:r>
          </w:p>
          <w:p w14:paraId="4136DA83" w14:textId="77777777" w:rsidR="005F5D2A" w:rsidRPr="00EE08B2" w:rsidRDefault="005F5D2A">
            <w:pPr>
              <w:pBdr>
                <w:top w:val="nil"/>
                <w:left w:val="nil"/>
                <w:bottom w:val="nil"/>
                <w:right w:val="nil"/>
                <w:between w:val="nil"/>
              </w:pBdr>
              <w:spacing w:after="0" w:line="240" w:lineRule="auto"/>
              <w:jc w:val="both"/>
              <w:rPr>
                <w:rFonts w:ascii="Sylfaen" w:eastAsia="Merriweather" w:hAnsi="Sylfaen" w:cs="Merriweather"/>
                <w:color w:val="000000"/>
              </w:rPr>
            </w:pPr>
          </w:p>
          <w:p w14:paraId="7069A5A2" w14:textId="45BE591E" w:rsidR="005F5D2A" w:rsidRPr="00EE08B2" w:rsidRDefault="00EE08B2">
            <w:pPr>
              <w:pBdr>
                <w:top w:val="nil"/>
                <w:left w:val="nil"/>
                <w:bottom w:val="nil"/>
                <w:right w:val="nil"/>
                <w:between w:val="nil"/>
              </w:pBdr>
              <w:spacing w:after="0" w:line="240" w:lineRule="auto"/>
              <w:jc w:val="both"/>
              <w:rPr>
                <w:rFonts w:ascii="Sylfaen" w:eastAsia="Merriweather" w:hAnsi="Sylfaen" w:cs="Merriweather"/>
                <w:color w:val="000000"/>
              </w:rPr>
            </w:pPr>
            <w:r w:rsidRPr="00EE08B2">
              <w:rPr>
                <w:rFonts w:ascii="Sylfaen" w:eastAsia="Arial Unicode MS" w:hAnsi="Sylfaen" w:cs="Arial Unicode MS"/>
                <w:color w:val="000000"/>
              </w:rPr>
              <w:t>პროექტი</w:t>
            </w:r>
            <w:r w:rsidRPr="00EE08B2">
              <w:rPr>
                <w:rFonts w:ascii="Sylfaen" w:eastAsia="Arial Unicode MS" w:hAnsi="Sylfaen" w:cs="Arial Unicode MS"/>
              </w:rPr>
              <w:t>ს</w:t>
            </w:r>
            <w:r w:rsidRPr="00EE08B2">
              <w:rPr>
                <w:rFonts w:ascii="Sylfaen" w:eastAsia="Arial Unicode MS" w:hAnsi="Sylfaen" w:cs="Arial Unicode MS"/>
                <w:color w:val="000000"/>
              </w:rPr>
              <w:t xml:space="preserve"> მიღებით გაუმჯობესდება გარემოს მდგომარეობის შესახებ ეროვნული მოხსენების შედგენის სტრუქტურა და შინაარსი.</w:t>
            </w:r>
          </w:p>
          <w:p w14:paraId="20043416" w14:textId="77777777" w:rsidR="005F5D2A" w:rsidRPr="00EE08B2" w:rsidRDefault="005F5D2A">
            <w:pPr>
              <w:pBdr>
                <w:top w:val="nil"/>
                <w:left w:val="nil"/>
                <w:bottom w:val="nil"/>
                <w:right w:val="nil"/>
                <w:between w:val="nil"/>
              </w:pBdr>
              <w:spacing w:after="0" w:line="240" w:lineRule="auto"/>
              <w:ind w:left="426" w:hanging="426"/>
              <w:rPr>
                <w:rFonts w:ascii="Sylfaen" w:eastAsia="Merriweather" w:hAnsi="Sylfaen" w:cs="Merriweather"/>
                <w:color w:val="000000"/>
              </w:rPr>
            </w:pPr>
          </w:p>
          <w:p w14:paraId="5C4EE9C3" w14:textId="5FDDEB02" w:rsidR="005F5D2A" w:rsidRPr="00EE08B2" w:rsidRDefault="00EE08B2">
            <w:pPr>
              <w:pBdr>
                <w:top w:val="nil"/>
                <w:left w:val="nil"/>
                <w:bottom w:val="nil"/>
                <w:right w:val="nil"/>
                <w:between w:val="nil"/>
              </w:pBdr>
              <w:spacing w:after="0" w:line="240" w:lineRule="auto"/>
              <w:ind w:left="426" w:hanging="426"/>
              <w:jc w:val="both"/>
              <w:rPr>
                <w:rFonts w:ascii="Sylfaen" w:eastAsia="Merriweather" w:hAnsi="Sylfaen" w:cs="Merriweather"/>
                <w:b/>
                <w:color w:val="000000"/>
              </w:rPr>
            </w:pPr>
            <w:r w:rsidRPr="00EE08B2">
              <w:rPr>
                <w:rFonts w:ascii="Sylfaen" w:eastAsia="Arial Unicode MS" w:hAnsi="Sylfaen" w:cs="Arial Unicode MS"/>
                <w:b/>
                <w:color w:val="000000"/>
              </w:rPr>
              <w:t>პროექტის განხორციელების ვადები</w:t>
            </w:r>
          </w:p>
          <w:p w14:paraId="5A6AB967" w14:textId="77777777" w:rsidR="005F5D2A" w:rsidRPr="00EE08B2" w:rsidRDefault="005F5D2A">
            <w:pPr>
              <w:pBdr>
                <w:top w:val="nil"/>
                <w:left w:val="nil"/>
                <w:bottom w:val="nil"/>
                <w:right w:val="nil"/>
                <w:between w:val="nil"/>
              </w:pBdr>
              <w:spacing w:after="0" w:line="240" w:lineRule="auto"/>
              <w:ind w:left="426" w:hanging="426"/>
              <w:jc w:val="both"/>
              <w:rPr>
                <w:rFonts w:ascii="Sylfaen" w:eastAsia="Merriweather" w:hAnsi="Sylfaen" w:cs="Merriweather"/>
                <w:b/>
              </w:rPr>
            </w:pPr>
          </w:p>
          <w:p w14:paraId="4B577CE8" w14:textId="3A7E2110" w:rsidR="005F5D2A" w:rsidRPr="00EE08B2" w:rsidRDefault="00EE08B2">
            <w:pPr>
              <w:pBdr>
                <w:top w:val="nil"/>
                <w:left w:val="nil"/>
                <w:bottom w:val="nil"/>
                <w:right w:val="nil"/>
                <w:between w:val="nil"/>
              </w:pBdr>
              <w:spacing w:after="0" w:line="240" w:lineRule="auto"/>
              <w:ind w:left="426" w:hanging="426"/>
              <w:jc w:val="both"/>
              <w:rPr>
                <w:rFonts w:ascii="Sylfaen" w:eastAsia="Merriweather" w:hAnsi="Sylfaen" w:cs="Merriweather"/>
                <w:color w:val="000000"/>
              </w:rPr>
            </w:pPr>
            <w:r w:rsidRPr="00EE08B2">
              <w:rPr>
                <w:rFonts w:ascii="Sylfaen" w:eastAsia="Arial Unicode MS" w:hAnsi="Sylfaen" w:cs="Arial Unicode MS"/>
                <w:color w:val="000000"/>
              </w:rPr>
              <w:t xml:space="preserve">პროექტის განხორციელების რაიმე ვადა განსაზღვრული არ არის. </w:t>
            </w:r>
          </w:p>
          <w:p w14:paraId="765FBDF9" w14:textId="77777777" w:rsidR="005F5D2A" w:rsidRPr="00EE08B2" w:rsidRDefault="005F5D2A">
            <w:pPr>
              <w:pBdr>
                <w:top w:val="nil"/>
                <w:left w:val="nil"/>
                <w:bottom w:val="nil"/>
                <w:right w:val="nil"/>
                <w:between w:val="nil"/>
              </w:pBdr>
              <w:spacing w:after="0" w:line="240" w:lineRule="auto"/>
              <w:ind w:left="426" w:hanging="426"/>
              <w:rPr>
                <w:rFonts w:ascii="Sylfaen" w:eastAsia="Merriweather" w:hAnsi="Sylfaen" w:cs="Merriweather"/>
                <w:color w:val="000000"/>
              </w:rPr>
            </w:pPr>
          </w:p>
          <w:p w14:paraId="5207F6A9" w14:textId="74E253DE" w:rsidR="005F5D2A" w:rsidRPr="00EE08B2" w:rsidRDefault="00EE08B2">
            <w:pPr>
              <w:pBdr>
                <w:top w:val="nil"/>
                <w:left w:val="nil"/>
                <w:bottom w:val="nil"/>
                <w:right w:val="nil"/>
                <w:between w:val="nil"/>
              </w:pBdr>
              <w:spacing w:after="0" w:line="240" w:lineRule="auto"/>
              <w:ind w:left="426" w:hanging="426"/>
              <w:jc w:val="both"/>
              <w:rPr>
                <w:rFonts w:ascii="Sylfaen" w:eastAsia="Merriweather" w:hAnsi="Sylfaen" w:cs="Merriweather"/>
                <w:b/>
              </w:rPr>
            </w:pPr>
            <w:r w:rsidRPr="00EE08B2">
              <w:rPr>
                <w:rFonts w:ascii="Sylfaen" w:eastAsia="Arial Unicode MS" w:hAnsi="Sylfaen" w:cs="Arial Unicode MS"/>
                <w:b/>
                <w:color w:val="000000"/>
              </w:rPr>
              <w:t>პროექტის ავტორი და წარმდგენი</w:t>
            </w:r>
          </w:p>
          <w:p w14:paraId="168E9F51" w14:textId="77777777" w:rsidR="005F5D2A" w:rsidRPr="00EE08B2" w:rsidRDefault="005F5D2A">
            <w:pPr>
              <w:pBdr>
                <w:top w:val="nil"/>
                <w:left w:val="nil"/>
                <w:bottom w:val="nil"/>
                <w:right w:val="nil"/>
                <w:between w:val="nil"/>
              </w:pBdr>
              <w:spacing w:after="0" w:line="240" w:lineRule="auto"/>
              <w:ind w:left="426" w:hanging="426"/>
              <w:jc w:val="both"/>
              <w:rPr>
                <w:rFonts w:ascii="Sylfaen" w:eastAsia="Merriweather" w:hAnsi="Sylfaen" w:cs="Merriweather"/>
                <w:b/>
              </w:rPr>
            </w:pPr>
          </w:p>
          <w:p w14:paraId="7882ABCE" w14:textId="17D6F6F7" w:rsidR="005F5D2A" w:rsidRPr="00EE08B2" w:rsidRDefault="00EE08B2">
            <w:pPr>
              <w:pBdr>
                <w:top w:val="nil"/>
                <w:left w:val="nil"/>
                <w:bottom w:val="nil"/>
                <w:right w:val="nil"/>
                <w:between w:val="nil"/>
              </w:pBdr>
              <w:spacing w:after="0" w:line="240" w:lineRule="auto"/>
              <w:jc w:val="both"/>
              <w:rPr>
                <w:rFonts w:ascii="Sylfaen" w:eastAsia="Merriweather" w:hAnsi="Sylfaen" w:cs="Merriweather"/>
                <w:color w:val="000000"/>
              </w:rPr>
            </w:pPr>
            <w:r w:rsidRPr="00EE08B2">
              <w:rPr>
                <w:rFonts w:ascii="Sylfaen" w:eastAsia="Arial Unicode MS" w:hAnsi="Sylfaen" w:cs="Arial Unicode MS"/>
                <w:color w:val="000000"/>
              </w:rPr>
              <w:t>პროექტის ავტორი და  წარმდგენია  საქართველოს გარემოს დაცვისა და სოფლის მეურნეობის სამინისტრო.</w:t>
            </w:r>
          </w:p>
        </w:tc>
      </w:tr>
      <w:tr w:rsidR="005F5D2A" w:rsidRPr="00EE08B2" w14:paraId="7A9D7571" w14:textId="77777777">
        <w:tc>
          <w:tcPr>
            <w:tcW w:w="9105" w:type="dxa"/>
            <w:tcBorders>
              <w:top w:val="nil"/>
            </w:tcBorders>
            <w:vAlign w:val="center"/>
          </w:tcPr>
          <w:p w14:paraId="2A14CA31" w14:textId="77777777" w:rsidR="005F5D2A" w:rsidRPr="00EE08B2" w:rsidRDefault="005F5D2A">
            <w:pPr>
              <w:pBdr>
                <w:top w:val="nil"/>
                <w:left w:val="nil"/>
                <w:bottom w:val="nil"/>
                <w:right w:val="nil"/>
                <w:between w:val="nil"/>
              </w:pBdr>
              <w:spacing w:after="0" w:line="240" w:lineRule="auto"/>
              <w:rPr>
                <w:rFonts w:ascii="Sylfaen" w:eastAsia="Merriweather" w:hAnsi="Sylfaen" w:cs="Merriweather"/>
                <w:color w:val="000000"/>
              </w:rPr>
            </w:pPr>
          </w:p>
        </w:tc>
      </w:tr>
    </w:tbl>
    <w:p w14:paraId="05AF605F" w14:textId="77777777" w:rsidR="005F5D2A" w:rsidRPr="00EE08B2" w:rsidRDefault="005F5D2A">
      <w:pPr>
        <w:pBdr>
          <w:top w:val="nil"/>
          <w:left w:val="nil"/>
          <w:bottom w:val="nil"/>
          <w:right w:val="nil"/>
          <w:between w:val="nil"/>
        </w:pBdr>
        <w:spacing w:after="0" w:line="240" w:lineRule="auto"/>
        <w:rPr>
          <w:rFonts w:ascii="Sylfaen" w:eastAsia="Merriweather" w:hAnsi="Sylfaen" w:cs="Merriweather"/>
          <w:color w:val="000000"/>
        </w:rPr>
      </w:pPr>
    </w:p>
    <w:sectPr w:rsidR="005F5D2A" w:rsidRPr="00EE08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erriweather">
    <w:charset w:val="00"/>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2A"/>
    <w:rsid w:val="005F5D2A"/>
    <w:rsid w:val="00702689"/>
    <w:rsid w:val="00EE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DBF7"/>
  <w15:docId w15:val="{8A969437-EB0F-40DB-A08A-C09A97CD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422D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7422DC"/>
    <w:pPr>
      <w:ind w:left="720"/>
      <w:contextualSpacing/>
    </w:pPr>
  </w:style>
  <w:style w:type="paragraph" w:styleId="PlainText">
    <w:name w:val="Plain Text"/>
    <w:basedOn w:val="Normal"/>
    <w:link w:val="PlainTextChar"/>
    <w:uiPriority w:val="99"/>
    <w:unhideWhenUsed/>
    <w:rsid w:val="00407F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07F01"/>
    <w:rPr>
      <w:rFonts w:ascii="Consolas" w:eastAsia="Calibri" w:hAnsi="Consolas" w:cs="Calibri"/>
      <w:sz w:val="21"/>
      <w:szCs w:val="21"/>
      <w:lang w:val="ka-GE"/>
    </w:rPr>
  </w:style>
  <w:style w:type="paragraph" w:styleId="NoSpacing">
    <w:name w:val="No Spacing"/>
    <w:uiPriority w:val="1"/>
    <w:qFormat/>
    <w:rsid w:val="005749C4"/>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NfYGG1qNgnOWIEEEPORieB8pwQ==">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3195</Characters>
  <Application>Microsoft Office Word</Application>
  <DocSecurity>0</DocSecurity>
  <Lines>26</Lines>
  <Paragraphs>7</Paragraphs>
  <ScaleCrop>false</ScaleCrop>
  <Company>MEPA</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ნათია ურუშაძე</dc:creator>
  <cp:lastModifiedBy>Lali Titilokashvili</cp:lastModifiedBy>
  <cp:revision>3</cp:revision>
  <dcterms:created xsi:type="dcterms:W3CDTF">2023-05-22T06:16:00Z</dcterms:created>
  <dcterms:modified xsi:type="dcterms:W3CDTF">2023-06-28T10:31:00Z</dcterms:modified>
</cp:coreProperties>
</file>