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00C0" w14:textId="052A080F" w:rsidR="00297208" w:rsidRPr="00F523D3" w:rsidRDefault="000207FC" w:rsidP="00297208">
      <w:pPr>
        <w:spacing w:after="160" w:line="259" w:lineRule="auto"/>
        <w:outlineLvl w:val="0"/>
        <w:rPr>
          <w:rFonts w:ascii="Sylfaen" w:hAnsi="Sylfaen"/>
          <w:b/>
          <w:bCs/>
          <w:noProof/>
          <w:lang w:val="en-GB"/>
        </w:rPr>
      </w:pPr>
      <w:bookmarkStart w:id="0" w:name="_Toc139282481"/>
      <w:r>
        <w:rPr>
          <w:rFonts w:ascii="Sylfaen" w:hAnsi="Sylfaen" w:cs="Sylfaen"/>
          <w:b/>
          <w:bCs/>
          <w:noProof/>
          <w:lang w:val="ka-GE"/>
        </w:rPr>
        <w:t xml:space="preserve">                         </w:t>
      </w:r>
      <w:r w:rsidR="00297208" w:rsidRPr="00F523D3">
        <w:rPr>
          <w:rFonts w:ascii="Sylfaen" w:hAnsi="Sylfaen" w:cs="Sylfaen"/>
          <w:b/>
          <w:bCs/>
          <w:noProof/>
          <w:lang w:val="en-GB"/>
        </w:rPr>
        <w:t>და</w:t>
      </w:r>
      <w:r w:rsidR="00297208" w:rsidRPr="00F523D3">
        <w:rPr>
          <w:rFonts w:ascii="Sylfaen" w:hAnsi="Sylfaen"/>
          <w:b/>
          <w:bCs/>
          <w:noProof/>
          <w:lang w:val="en-GB"/>
        </w:rPr>
        <w:t>ნართი III: ინდიკატორების პასპორტი</w:t>
      </w:r>
      <w:bookmarkEnd w:id="0"/>
    </w:p>
    <w:tbl>
      <w:tblPr>
        <w:tblW w:w="97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1875"/>
        <w:gridCol w:w="77"/>
        <w:gridCol w:w="72"/>
        <w:gridCol w:w="74"/>
        <w:gridCol w:w="40"/>
        <w:gridCol w:w="1492"/>
        <w:gridCol w:w="23"/>
        <w:gridCol w:w="89"/>
        <w:gridCol w:w="181"/>
        <w:gridCol w:w="84"/>
        <w:gridCol w:w="584"/>
        <w:gridCol w:w="69"/>
        <w:gridCol w:w="36"/>
        <w:gridCol w:w="120"/>
        <w:gridCol w:w="49"/>
        <w:gridCol w:w="2442"/>
      </w:tblGrid>
      <w:tr w:rsidR="00534AEC" w:rsidRPr="00F523D3" w14:paraId="591E2BAA" w14:textId="77777777" w:rsidTr="00BE463B">
        <w:trPr>
          <w:trHeight w:val="645"/>
        </w:trPr>
        <w:tc>
          <w:tcPr>
            <w:tcW w:w="2410" w:type="dxa"/>
            <w:shd w:val="clear" w:color="auto" w:fill="70AD47"/>
            <w:vAlign w:val="center"/>
          </w:tcPr>
          <w:p w14:paraId="31CE7A6D" w14:textId="77777777" w:rsidR="00534AEC" w:rsidRPr="00F523D3" w:rsidRDefault="00534AEC" w:rsidP="00534AEC">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დასახელება</w:t>
            </w:r>
            <w:r w:rsidRPr="00F523D3">
              <w:rPr>
                <w:rFonts w:ascii="Calibri" w:hAnsi="Calibri" w:cs="Calibri"/>
                <w:b/>
                <w:sz w:val="20"/>
                <w:szCs w:val="20"/>
                <w:lang w:val="ka-GE"/>
              </w:rPr>
              <w:t xml:space="preserve"> </w:t>
            </w:r>
          </w:p>
        </w:tc>
        <w:tc>
          <w:tcPr>
            <w:tcW w:w="7307" w:type="dxa"/>
            <w:gridSpan w:val="16"/>
            <w:shd w:val="clear" w:color="auto" w:fill="E2EFD9"/>
          </w:tcPr>
          <w:p w14:paraId="593B75AC" w14:textId="1CBCA00D" w:rsidR="00534AEC" w:rsidRPr="00950CAB" w:rsidRDefault="00642E85" w:rsidP="00534AEC">
            <w:pPr>
              <w:spacing w:before="80" w:after="80" w:line="259" w:lineRule="auto"/>
              <w:jc w:val="both"/>
              <w:rPr>
                <w:rFonts w:ascii="Sylfaen" w:hAnsi="Sylfaen" w:cs="Calibri"/>
                <w:sz w:val="18"/>
                <w:lang w:val="ka-GE"/>
              </w:rPr>
            </w:pPr>
            <w:r w:rsidRPr="00642E85">
              <w:rPr>
                <w:rFonts w:ascii="Sylfaen" w:hAnsi="Sylfaen" w:cs="Calibri"/>
                <w:sz w:val="18"/>
                <w:lang w:val="ka-GE"/>
              </w:rPr>
              <w:t>შავი ზღვის ზონაში მონიტორინგის პუნქტების რაოდენობა, სადაც PM2.5-ის და PM10-ის საშუალო წლიური კონცენტრაცია აღემატება ზღვრულად დასაშვებ ნორმას</w:t>
            </w:r>
          </w:p>
        </w:tc>
      </w:tr>
      <w:tr w:rsidR="00F523D3" w:rsidRPr="00F523D3" w14:paraId="2FECE154" w14:textId="77777777" w:rsidTr="006F3F61">
        <w:trPr>
          <w:trHeight w:val="345"/>
        </w:trPr>
        <w:tc>
          <w:tcPr>
            <w:tcW w:w="2410" w:type="dxa"/>
            <w:vMerge w:val="restart"/>
            <w:shd w:val="clear" w:color="auto" w:fill="70AD47"/>
            <w:vAlign w:val="center"/>
          </w:tcPr>
          <w:p w14:paraId="757DECF9" w14:textId="77777777" w:rsidR="00297208" w:rsidRPr="00F523D3" w:rsidRDefault="00297208" w:rsidP="006F3F61">
            <w:pPr>
              <w:spacing w:before="80" w:after="80" w:line="259" w:lineRule="auto"/>
              <w:jc w:val="both"/>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ტიპი</w:t>
            </w:r>
          </w:p>
        </w:tc>
        <w:tc>
          <w:tcPr>
            <w:tcW w:w="4007" w:type="dxa"/>
            <w:gridSpan w:val="10"/>
            <w:shd w:val="clear" w:color="auto" w:fill="70AD47"/>
            <w:vAlign w:val="center"/>
          </w:tcPr>
          <w:p w14:paraId="7AF912F3"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გავლენის</w:t>
            </w:r>
            <w:r w:rsidRPr="00F523D3">
              <w:rPr>
                <w:rFonts w:ascii="Calibri" w:hAnsi="Calibri" w:cs="Calibri"/>
                <w:b/>
                <w:sz w:val="20"/>
                <w:szCs w:val="20"/>
                <w:lang w:val="ka-GE"/>
              </w:rPr>
              <w:t xml:space="preserve"> </w:t>
            </w:r>
          </w:p>
        </w:tc>
        <w:tc>
          <w:tcPr>
            <w:tcW w:w="3300" w:type="dxa"/>
            <w:gridSpan w:val="6"/>
            <w:shd w:val="clear" w:color="auto" w:fill="70AD47"/>
            <w:vAlign w:val="center"/>
          </w:tcPr>
          <w:p w14:paraId="4058F647"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ამოცანის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შედეგის</w:t>
            </w:r>
            <w:r w:rsidRPr="00F523D3">
              <w:rPr>
                <w:rFonts w:ascii="Calibri" w:hAnsi="Calibri" w:cs="Calibri"/>
                <w:b/>
                <w:sz w:val="20"/>
                <w:szCs w:val="20"/>
                <w:lang w:val="ka-GE"/>
              </w:rPr>
              <w:t xml:space="preserve"> </w:t>
            </w:r>
          </w:p>
        </w:tc>
      </w:tr>
      <w:tr w:rsidR="00F523D3" w:rsidRPr="00F523D3" w14:paraId="7A11BBFF" w14:textId="77777777" w:rsidTr="006F3F61">
        <w:trPr>
          <w:trHeight w:val="59"/>
        </w:trPr>
        <w:tc>
          <w:tcPr>
            <w:tcW w:w="2410" w:type="dxa"/>
            <w:vMerge/>
            <w:tcBorders>
              <w:bottom w:val="single" w:sz="4" w:space="0" w:color="auto"/>
            </w:tcBorders>
            <w:shd w:val="clear" w:color="auto" w:fill="70AD47"/>
            <w:vAlign w:val="center"/>
          </w:tcPr>
          <w:p w14:paraId="2D8D1DB2" w14:textId="77777777" w:rsidR="00297208" w:rsidRPr="00F523D3" w:rsidRDefault="00297208" w:rsidP="006F3F61">
            <w:pPr>
              <w:spacing w:before="80" w:after="80" w:line="259" w:lineRule="auto"/>
              <w:rPr>
                <w:rFonts w:ascii="Calibri" w:hAnsi="Calibri" w:cs="Calibri"/>
                <w:b/>
                <w:sz w:val="20"/>
                <w:szCs w:val="20"/>
                <w:lang w:val="ka-GE"/>
              </w:rPr>
            </w:pPr>
          </w:p>
        </w:tc>
        <w:tc>
          <w:tcPr>
            <w:tcW w:w="4007" w:type="dxa"/>
            <w:gridSpan w:val="10"/>
            <w:shd w:val="clear" w:color="auto" w:fill="E2EFD9"/>
            <w:vAlign w:val="center"/>
          </w:tcPr>
          <w:p w14:paraId="19B908C3" w14:textId="77777777" w:rsidR="00297208" w:rsidRPr="00F523D3" w:rsidRDefault="00297208" w:rsidP="006F3F61">
            <w:pPr>
              <w:spacing w:before="80" w:after="80" w:line="259" w:lineRule="auto"/>
              <w:jc w:val="center"/>
              <w:rPr>
                <w:rFonts w:ascii="Calibri" w:hAnsi="Calibri" w:cs="Calibri"/>
                <w:b/>
                <w:lang w:val="ka-GE"/>
              </w:rPr>
            </w:pPr>
            <w:r w:rsidRPr="00F523D3">
              <w:rPr>
                <w:rFonts w:ascii="Calibri" w:hAnsi="Calibri" w:cs="Calibri"/>
                <w:b/>
                <w:lang w:val="ka-GE"/>
              </w:rPr>
              <w:t>+</w:t>
            </w:r>
          </w:p>
        </w:tc>
        <w:tc>
          <w:tcPr>
            <w:tcW w:w="3300" w:type="dxa"/>
            <w:gridSpan w:val="6"/>
            <w:shd w:val="clear" w:color="auto" w:fill="E2EFD9"/>
            <w:vAlign w:val="center"/>
          </w:tcPr>
          <w:p w14:paraId="6A91E52C" w14:textId="77777777" w:rsidR="00297208" w:rsidRPr="00F523D3" w:rsidRDefault="00297208" w:rsidP="006F3F61">
            <w:pPr>
              <w:spacing w:before="80" w:after="80" w:line="259" w:lineRule="auto"/>
              <w:jc w:val="center"/>
              <w:rPr>
                <w:rFonts w:ascii="Calibri" w:hAnsi="Calibri" w:cs="Calibri"/>
                <w:b/>
                <w:lang w:val="ka-GE"/>
              </w:rPr>
            </w:pPr>
          </w:p>
        </w:tc>
      </w:tr>
      <w:tr w:rsidR="00F523D3" w:rsidRPr="00F523D3" w14:paraId="6BD24597" w14:textId="77777777" w:rsidTr="006F3F61">
        <w:trPr>
          <w:trHeight w:val="539"/>
        </w:trPr>
        <w:tc>
          <w:tcPr>
            <w:tcW w:w="2410" w:type="dxa"/>
            <w:shd w:val="clear" w:color="auto" w:fill="70AD47"/>
            <w:vAlign w:val="center"/>
          </w:tcPr>
          <w:p w14:paraId="15661EE0"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კავშირი</w:t>
            </w:r>
            <w:r w:rsidRPr="00F523D3">
              <w:rPr>
                <w:rFonts w:ascii="Calibri" w:hAnsi="Calibri" w:cs="Calibri"/>
                <w:b/>
                <w:sz w:val="20"/>
                <w:szCs w:val="20"/>
                <w:lang w:val="ka-GE"/>
              </w:rPr>
              <w:t xml:space="preserve"> </w:t>
            </w:r>
            <w:r w:rsidRPr="00F523D3">
              <w:rPr>
                <w:rFonts w:ascii="Sylfaen" w:hAnsi="Sylfaen" w:cs="Sylfaen"/>
                <w:b/>
                <w:sz w:val="20"/>
                <w:szCs w:val="20"/>
                <w:lang w:val="ka-GE"/>
              </w:rPr>
              <w:t>სტრატეგიის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მიზანთან</w:t>
            </w:r>
            <w:r w:rsidRPr="00F523D3">
              <w:rPr>
                <w:rFonts w:ascii="Calibri" w:hAnsi="Calibri" w:cs="Calibri"/>
                <w:b/>
                <w:sz w:val="20"/>
                <w:szCs w:val="20"/>
                <w:lang w:val="ka-GE"/>
              </w:rPr>
              <w:t xml:space="preserve"> / </w:t>
            </w:r>
            <w:r w:rsidRPr="00F523D3">
              <w:rPr>
                <w:rFonts w:ascii="Sylfaen" w:hAnsi="Sylfaen" w:cs="Sylfaen"/>
                <w:b/>
                <w:sz w:val="20"/>
                <w:szCs w:val="20"/>
                <w:lang w:val="ka-GE"/>
              </w:rPr>
              <w:t>ამოცანასთან</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09BB26F5" w14:textId="4C655299" w:rsidR="00297208" w:rsidRPr="00F523D3" w:rsidRDefault="00297208" w:rsidP="006F3F61">
            <w:pPr>
              <w:spacing w:before="80" w:after="80" w:line="259" w:lineRule="auto"/>
              <w:rPr>
                <w:rFonts w:ascii="Calibri" w:hAnsi="Calibri" w:cs="Calibri"/>
                <w:sz w:val="18"/>
                <w:szCs w:val="18"/>
                <w:lang w:val="ka-GE"/>
              </w:rPr>
            </w:pPr>
            <w:r w:rsidRPr="00F523D3">
              <w:rPr>
                <w:rFonts w:ascii="Sylfaen" w:eastAsia="Calibri" w:hAnsi="Sylfaen" w:cs="Sylfaen"/>
                <w:noProof/>
                <w:sz w:val="18"/>
                <w:szCs w:val="18"/>
                <w:lang w:val="ka-GE"/>
              </w:rPr>
              <w:t>მიზანი</w:t>
            </w:r>
            <w:r w:rsidRPr="00F523D3">
              <w:rPr>
                <w:rFonts w:ascii="Calibri" w:eastAsia="Calibri" w:hAnsi="Calibri" w:cs="Calibri"/>
                <w:noProof/>
                <w:sz w:val="18"/>
                <w:szCs w:val="18"/>
                <w:lang w:val="ka-GE"/>
              </w:rPr>
              <w:t xml:space="preserve">: </w:t>
            </w:r>
            <w:r w:rsidR="00642E85" w:rsidRPr="00642E85">
              <w:rPr>
                <w:rFonts w:ascii="Sylfaen" w:eastAsia="Calibri" w:hAnsi="Sylfaen" w:cs="Sylfaen"/>
                <w:noProof/>
                <w:sz w:val="18"/>
                <w:szCs w:val="18"/>
                <w:lang w:val="en-GB"/>
              </w:rPr>
              <w:t>ატმოსფერული ჰაერის ხარისხის გაუმჯობესება შავი ზღვის ზონაში</w:t>
            </w:r>
          </w:p>
        </w:tc>
      </w:tr>
      <w:tr w:rsidR="00F523D3" w:rsidRPr="00F523D3" w14:paraId="3FF7216F" w14:textId="77777777" w:rsidTr="006F3F61">
        <w:trPr>
          <w:trHeight w:val="415"/>
        </w:trPr>
        <w:tc>
          <w:tcPr>
            <w:tcW w:w="2410" w:type="dxa"/>
            <w:shd w:val="clear" w:color="auto" w:fill="70AD47"/>
            <w:vAlign w:val="center"/>
          </w:tcPr>
          <w:p w14:paraId="7CC4A1B8" w14:textId="77777777" w:rsidR="00297208" w:rsidRPr="00F523D3" w:rsidRDefault="00297208" w:rsidP="006F3F61">
            <w:pPr>
              <w:spacing w:before="80" w:after="80" w:line="259" w:lineRule="auto"/>
              <w:rPr>
                <w:rFonts w:ascii="Sylfaen" w:hAnsi="Sylfaen" w:cs="Sylfaen"/>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აღწერა</w:t>
            </w:r>
          </w:p>
        </w:tc>
        <w:tc>
          <w:tcPr>
            <w:tcW w:w="7307" w:type="dxa"/>
            <w:gridSpan w:val="16"/>
            <w:shd w:val="clear" w:color="auto" w:fill="E2EFD9"/>
            <w:vAlign w:val="center"/>
          </w:tcPr>
          <w:p w14:paraId="1E7D1764" w14:textId="03069997" w:rsidR="00297208" w:rsidRPr="008A58C3" w:rsidRDefault="00642E85">
            <w:pPr>
              <w:spacing w:before="80" w:after="80" w:line="259" w:lineRule="auto"/>
              <w:jc w:val="both"/>
              <w:rPr>
                <w:rFonts w:ascii="Sylfaen" w:hAnsi="Sylfaen" w:cs="Sylfaen"/>
                <w:sz w:val="18"/>
                <w:lang w:val="ka-GE"/>
              </w:rPr>
            </w:pPr>
            <w:r>
              <w:rPr>
                <w:rFonts w:ascii="Sylfaen" w:hAnsi="Sylfaen" w:cs="Sylfaen"/>
                <w:sz w:val="18"/>
                <w:lang w:val="ka-GE"/>
              </w:rPr>
              <w:t>შავი ზღვის ზონაში</w:t>
            </w:r>
            <w:r w:rsidR="00051D41" w:rsidRPr="008A58C3">
              <w:rPr>
                <w:rFonts w:ascii="Sylfaen" w:hAnsi="Sylfaen" w:cs="Sylfaen"/>
                <w:sz w:val="18"/>
                <w:lang w:val="ka-GE"/>
              </w:rPr>
              <w:t xml:space="preserve"> </w:t>
            </w:r>
            <w:r w:rsidR="00051D41" w:rsidRPr="00F523D3">
              <w:rPr>
                <w:rFonts w:ascii="Sylfaen" w:hAnsi="Sylfaen" w:cs="Sylfaen"/>
                <w:sz w:val="18"/>
                <w:lang w:val="ka-GE"/>
              </w:rPr>
              <w:t>განთავსებული</w:t>
            </w:r>
            <w:r w:rsidR="00051D41" w:rsidRPr="008A58C3">
              <w:rPr>
                <w:rFonts w:ascii="Sylfaen" w:hAnsi="Sylfaen" w:cs="Sylfaen"/>
                <w:sz w:val="18"/>
                <w:lang w:val="ka-GE"/>
              </w:rPr>
              <w:t xml:space="preserve"> </w:t>
            </w:r>
            <w:r w:rsidR="00051D41" w:rsidRPr="00F523D3">
              <w:rPr>
                <w:rFonts w:ascii="Sylfaen" w:hAnsi="Sylfaen" w:cs="Sylfaen"/>
                <w:sz w:val="18"/>
                <w:lang w:val="ka-GE"/>
              </w:rPr>
              <w:t>ატმოსფერული</w:t>
            </w:r>
            <w:r w:rsidR="00051D41" w:rsidRPr="008A58C3">
              <w:rPr>
                <w:rFonts w:ascii="Sylfaen" w:hAnsi="Sylfaen" w:cs="Sylfaen"/>
                <w:sz w:val="18"/>
                <w:lang w:val="ka-GE"/>
              </w:rPr>
              <w:t xml:space="preserve"> </w:t>
            </w:r>
            <w:r w:rsidR="00051D41" w:rsidRPr="00F523D3">
              <w:rPr>
                <w:rFonts w:ascii="Sylfaen" w:hAnsi="Sylfaen" w:cs="Sylfaen"/>
                <w:sz w:val="18"/>
                <w:lang w:val="ka-GE"/>
              </w:rPr>
              <w:t>ჰაერის</w:t>
            </w:r>
            <w:r w:rsidR="00051D41" w:rsidRPr="008A58C3">
              <w:rPr>
                <w:rFonts w:ascii="Sylfaen" w:hAnsi="Sylfaen" w:cs="Sylfaen"/>
                <w:sz w:val="18"/>
                <w:lang w:val="ka-GE"/>
              </w:rPr>
              <w:t xml:space="preserve"> ხარისხის </w:t>
            </w:r>
            <w:r w:rsidR="00051D41" w:rsidRPr="00F523D3">
              <w:rPr>
                <w:rFonts w:ascii="Sylfaen" w:hAnsi="Sylfaen" w:cs="Sylfaen"/>
                <w:sz w:val="18"/>
                <w:lang w:val="ka-GE"/>
              </w:rPr>
              <w:t>მონიტორინგის</w:t>
            </w:r>
            <w:r w:rsidR="00051D41" w:rsidRPr="008A58C3">
              <w:rPr>
                <w:rFonts w:ascii="Sylfaen" w:hAnsi="Sylfaen" w:cs="Sylfaen"/>
                <w:sz w:val="18"/>
                <w:lang w:val="ka-GE"/>
              </w:rPr>
              <w:t xml:space="preserve"> ავტომატური სადგურ(ებ)ის რაოდენობა, რომელზედაც </w:t>
            </w:r>
            <w:r w:rsidR="00051D41" w:rsidRPr="00F523D3">
              <w:rPr>
                <w:rFonts w:ascii="Sylfaen" w:hAnsi="Sylfaen" w:cs="Sylfaen"/>
                <w:sz w:val="18"/>
                <w:lang w:val="ka-GE"/>
              </w:rPr>
              <w:t>ჩატარებული</w:t>
            </w:r>
            <w:r w:rsidR="00051D41" w:rsidRPr="008A58C3">
              <w:rPr>
                <w:rFonts w:ascii="Sylfaen" w:hAnsi="Sylfaen" w:cs="Sylfaen"/>
                <w:sz w:val="18"/>
                <w:lang w:val="ka-GE"/>
              </w:rPr>
              <w:t xml:space="preserve"> მონიტორინგის </w:t>
            </w:r>
            <w:r w:rsidR="00051D41" w:rsidRPr="00F523D3">
              <w:rPr>
                <w:rFonts w:ascii="Sylfaen" w:hAnsi="Sylfaen" w:cs="Sylfaen"/>
                <w:sz w:val="18"/>
                <w:lang w:val="ka-GE"/>
              </w:rPr>
              <w:t>შედეგად</w:t>
            </w:r>
            <w:r w:rsidR="00051D41" w:rsidRPr="008A58C3">
              <w:rPr>
                <w:rFonts w:ascii="Sylfaen" w:hAnsi="Sylfaen" w:cs="Sylfaen"/>
                <w:sz w:val="18"/>
                <w:lang w:val="ka-GE"/>
              </w:rPr>
              <w:t xml:space="preserve"> </w:t>
            </w:r>
            <w:r w:rsidR="00051D41" w:rsidRPr="00F523D3">
              <w:rPr>
                <w:rFonts w:ascii="Sylfaen" w:hAnsi="Sylfaen" w:cs="Sylfaen"/>
                <w:sz w:val="18"/>
                <w:lang w:val="ka-GE"/>
              </w:rPr>
              <w:t>ფიქსირდება</w:t>
            </w:r>
            <w:r w:rsidR="00051D41" w:rsidRPr="008A58C3">
              <w:rPr>
                <w:rFonts w:ascii="Sylfaen" w:hAnsi="Sylfaen" w:cs="Sylfaen"/>
                <w:sz w:val="18"/>
                <w:lang w:val="ka-GE"/>
              </w:rPr>
              <w:t xml:space="preserve"> უმცირესი ზომის მყარი ნაწილაკების (PM10, PM2.5) </w:t>
            </w:r>
            <w:r w:rsidR="00051D41" w:rsidRPr="00F523D3">
              <w:rPr>
                <w:rFonts w:ascii="Sylfaen" w:hAnsi="Sylfaen" w:cs="Sylfaen"/>
                <w:sz w:val="18"/>
                <w:lang w:val="ka-GE"/>
              </w:rPr>
              <w:t>საშუალო წლიური კონცენტრაციის</w:t>
            </w:r>
            <w:r w:rsidR="00051D41" w:rsidRPr="008A58C3">
              <w:rPr>
                <w:rFonts w:ascii="Sylfaen" w:hAnsi="Sylfaen" w:cs="Sylfaen"/>
                <w:sz w:val="18"/>
                <w:lang w:val="ka-GE"/>
              </w:rPr>
              <w:t xml:space="preserve"> გადაჭარბება შესაბამის ზღვრულად დასაშვებ ნორმებზე</w:t>
            </w:r>
          </w:p>
        </w:tc>
      </w:tr>
      <w:tr w:rsidR="00F523D3" w:rsidRPr="00F523D3" w14:paraId="0A41FEDD" w14:textId="77777777" w:rsidTr="006F3F61">
        <w:trPr>
          <w:trHeight w:val="675"/>
        </w:trPr>
        <w:tc>
          <w:tcPr>
            <w:tcW w:w="2410" w:type="dxa"/>
            <w:tcBorders>
              <w:bottom w:val="single" w:sz="4" w:space="0" w:color="auto"/>
            </w:tcBorders>
            <w:shd w:val="clear" w:color="auto" w:fill="70AD47"/>
            <w:vAlign w:val="center"/>
          </w:tcPr>
          <w:p w14:paraId="06CA6B75"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დადასტურების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წყარო</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1E890999" w14:textId="22C2F161" w:rsidR="00297208" w:rsidRPr="008A58C3" w:rsidRDefault="008A58C3" w:rsidP="008A58C3">
            <w:pPr>
              <w:spacing w:before="80" w:after="80" w:line="259" w:lineRule="auto"/>
              <w:jc w:val="both"/>
              <w:rPr>
                <w:rFonts w:ascii="Sylfaen" w:hAnsi="Sylfaen" w:cs="Sylfaen"/>
                <w:sz w:val="18"/>
                <w:lang w:val="ka-GE"/>
              </w:rPr>
            </w:pPr>
            <w:r w:rsidRPr="008A58C3">
              <w:rPr>
                <w:rFonts w:ascii="Sylfaen" w:hAnsi="Sylfaen" w:cs="Sylfaen"/>
                <w:sz w:val="18"/>
                <w:lang w:val="ka-GE"/>
              </w:rPr>
              <w:t>ატმოსფერული ჰაერის ხარისხის პორტალი - air.gov.ge; ატმოსფერული ჰაერის წელიწდეული</w:t>
            </w:r>
          </w:p>
        </w:tc>
      </w:tr>
      <w:tr w:rsidR="00F523D3" w:rsidRPr="00F523D3" w14:paraId="1B3B2503" w14:textId="77777777" w:rsidTr="006F3F61">
        <w:tc>
          <w:tcPr>
            <w:tcW w:w="2410" w:type="dxa"/>
            <w:shd w:val="clear" w:color="auto" w:fill="70AD47"/>
            <w:vAlign w:val="center"/>
          </w:tcPr>
          <w:p w14:paraId="20DB1451" w14:textId="77777777" w:rsidR="00297208" w:rsidRPr="00F523D3" w:rsidRDefault="00297208" w:rsidP="003F2201">
            <w:pPr>
              <w:spacing w:before="80" w:after="80" w:line="259" w:lineRule="auto"/>
              <w:ind w:right="-180"/>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შეგროვებაზე</w:t>
            </w:r>
            <w:r w:rsidRPr="00F523D3">
              <w:rPr>
                <w:rFonts w:ascii="Calibri" w:hAnsi="Calibri" w:cs="Calibri"/>
                <w:b/>
                <w:sz w:val="20"/>
                <w:szCs w:val="20"/>
                <w:lang w:val="ka-GE"/>
              </w:rPr>
              <w:t xml:space="preserve"> </w:t>
            </w:r>
            <w:r w:rsidRPr="00F523D3">
              <w:rPr>
                <w:rFonts w:ascii="Sylfaen" w:hAnsi="Sylfaen" w:cs="Sylfaen"/>
                <w:b/>
                <w:sz w:val="20"/>
                <w:szCs w:val="20"/>
                <w:lang w:val="ka-GE"/>
              </w:rPr>
              <w:t>პასუხისმგებელი</w:t>
            </w:r>
            <w:r w:rsidRPr="00F523D3">
              <w:rPr>
                <w:rFonts w:ascii="Calibri" w:hAnsi="Calibri" w:cs="Calibri"/>
                <w:b/>
                <w:sz w:val="20"/>
                <w:szCs w:val="20"/>
                <w:lang w:val="ka-GE"/>
              </w:rPr>
              <w:t xml:space="preserve"> </w:t>
            </w:r>
            <w:r w:rsidRPr="00F523D3">
              <w:rPr>
                <w:rFonts w:ascii="Sylfaen" w:hAnsi="Sylfaen" w:cs="Sylfaen"/>
                <w:b/>
                <w:sz w:val="20"/>
                <w:szCs w:val="20"/>
                <w:lang w:val="ka-GE"/>
              </w:rPr>
              <w:t>უწყება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0FA72B77" w14:textId="77777777" w:rsidR="00297208" w:rsidRPr="00F523D3" w:rsidRDefault="00297208" w:rsidP="006F3F61">
            <w:pPr>
              <w:spacing w:before="80" w:after="80" w:line="259" w:lineRule="auto"/>
              <w:jc w:val="both"/>
              <w:rPr>
                <w:rFonts w:ascii="Calibri" w:hAnsi="Calibri" w:cs="Calibri"/>
                <w:sz w:val="18"/>
              </w:rPr>
            </w:pPr>
            <w:r w:rsidRPr="00F523D3">
              <w:rPr>
                <w:rFonts w:ascii="Sylfaen" w:hAnsi="Sylfaen" w:cs="Sylfaen"/>
                <w:sz w:val="18"/>
                <w:lang w:val="ka-GE"/>
              </w:rPr>
              <w:t>საქართველოს</w:t>
            </w:r>
            <w:r w:rsidRPr="00F523D3">
              <w:rPr>
                <w:rFonts w:ascii="Calibri" w:hAnsi="Calibri" w:cs="Calibri"/>
                <w:sz w:val="18"/>
                <w:lang w:val="ka-GE"/>
              </w:rPr>
              <w:t xml:space="preserve"> </w:t>
            </w:r>
            <w:r w:rsidRPr="00F523D3">
              <w:rPr>
                <w:rFonts w:ascii="Sylfaen" w:hAnsi="Sylfaen" w:cs="Sylfaen"/>
                <w:sz w:val="18"/>
                <w:lang w:val="ka-GE"/>
              </w:rPr>
              <w:t>გარემოს</w:t>
            </w:r>
            <w:r w:rsidRPr="00F523D3">
              <w:rPr>
                <w:rFonts w:ascii="Calibri" w:hAnsi="Calibri" w:cs="Calibri"/>
                <w:sz w:val="18"/>
                <w:lang w:val="ka-GE"/>
              </w:rPr>
              <w:t xml:space="preserve"> </w:t>
            </w:r>
            <w:r w:rsidRPr="00F523D3">
              <w:rPr>
                <w:rFonts w:ascii="Sylfaen" w:hAnsi="Sylfaen" w:cs="Sylfaen"/>
                <w:sz w:val="18"/>
                <w:lang w:val="ka-GE"/>
              </w:rPr>
              <w:t>დაცვისა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სოფლის</w:t>
            </w:r>
            <w:r w:rsidRPr="00F523D3">
              <w:rPr>
                <w:rFonts w:ascii="Calibri" w:hAnsi="Calibri" w:cs="Calibri"/>
                <w:sz w:val="18"/>
                <w:lang w:val="ka-GE"/>
              </w:rPr>
              <w:t xml:space="preserve"> </w:t>
            </w:r>
            <w:r w:rsidRPr="00F523D3">
              <w:rPr>
                <w:rFonts w:ascii="Sylfaen" w:hAnsi="Sylfaen" w:cs="Sylfaen"/>
                <w:sz w:val="18"/>
                <w:lang w:val="ka-GE"/>
              </w:rPr>
              <w:t>მეურნეობის</w:t>
            </w:r>
            <w:r w:rsidRPr="00F523D3">
              <w:rPr>
                <w:rFonts w:ascii="Calibri" w:hAnsi="Calibri" w:cs="Calibri"/>
                <w:sz w:val="18"/>
                <w:lang w:val="ka-GE"/>
              </w:rPr>
              <w:t xml:space="preserve"> </w:t>
            </w:r>
            <w:r w:rsidRPr="00F523D3">
              <w:rPr>
                <w:rFonts w:ascii="Sylfaen" w:hAnsi="Sylfaen" w:cs="Sylfaen"/>
                <w:sz w:val="18"/>
                <w:lang w:val="ka-GE"/>
              </w:rPr>
              <w:t>სამინისტროს</w:t>
            </w:r>
            <w:r w:rsidRPr="00F523D3">
              <w:rPr>
                <w:rFonts w:ascii="Calibri" w:hAnsi="Calibri" w:cs="Calibri"/>
                <w:sz w:val="18"/>
                <w:lang w:val="ka-GE"/>
              </w:rPr>
              <w:t xml:space="preserve"> </w:t>
            </w:r>
            <w:r w:rsidRPr="00F523D3">
              <w:rPr>
                <w:rFonts w:ascii="Sylfaen" w:hAnsi="Sylfaen" w:cs="Sylfaen"/>
                <w:sz w:val="18"/>
                <w:lang w:val="ka-GE"/>
              </w:rPr>
              <w:t>სსიპ</w:t>
            </w:r>
            <w:r w:rsidRPr="00F523D3">
              <w:rPr>
                <w:rFonts w:ascii="Calibri" w:hAnsi="Calibri" w:cs="Calibri"/>
                <w:sz w:val="18"/>
                <w:lang w:val="ka-GE"/>
              </w:rPr>
              <w:t xml:space="preserve"> </w:t>
            </w:r>
            <w:r w:rsidRPr="00F523D3">
              <w:rPr>
                <w:rFonts w:ascii="Sylfaen" w:hAnsi="Sylfaen" w:cs="Sylfaen"/>
                <w:sz w:val="18"/>
                <w:lang w:val="ka-GE"/>
              </w:rPr>
              <w:t>გარემოს</w:t>
            </w:r>
            <w:r w:rsidRPr="00F523D3">
              <w:rPr>
                <w:rFonts w:ascii="Calibri" w:hAnsi="Calibri" w:cs="Calibri"/>
                <w:sz w:val="18"/>
                <w:lang w:val="ka-GE"/>
              </w:rPr>
              <w:t xml:space="preserve"> </w:t>
            </w:r>
            <w:r w:rsidRPr="00F523D3">
              <w:rPr>
                <w:rFonts w:ascii="Sylfaen" w:hAnsi="Sylfaen" w:cs="Sylfaen"/>
                <w:sz w:val="18"/>
                <w:lang w:val="ka-GE"/>
              </w:rPr>
              <w:t>ეროვნული</w:t>
            </w:r>
            <w:r w:rsidRPr="00F523D3">
              <w:rPr>
                <w:rFonts w:ascii="Calibri" w:hAnsi="Calibri" w:cs="Calibri"/>
                <w:sz w:val="18"/>
                <w:lang w:val="ka-GE"/>
              </w:rPr>
              <w:t xml:space="preserve"> </w:t>
            </w:r>
            <w:r w:rsidRPr="00F523D3">
              <w:rPr>
                <w:rFonts w:ascii="Sylfaen" w:hAnsi="Sylfaen" w:cs="Sylfaen"/>
                <w:sz w:val="18"/>
                <w:lang w:val="ka-GE"/>
              </w:rPr>
              <w:t>სააგენტო</w:t>
            </w:r>
          </w:p>
        </w:tc>
      </w:tr>
      <w:tr w:rsidR="00F523D3" w:rsidRPr="00F523D3" w14:paraId="54CE22D6" w14:textId="77777777" w:rsidTr="006F3F61">
        <w:tc>
          <w:tcPr>
            <w:tcW w:w="2410" w:type="dxa"/>
            <w:shd w:val="clear" w:color="auto" w:fill="70AD47"/>
            <w:vAlign w:val="center"/>
          </w:tcPr>
          <w:p w14:paraId="4707A115"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სიხშირე</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0ABB76ED" w14:textId="77777777" w:rsidR="00297208" w:rsidRPr="00F523D3" w:rsidRDefault="00297208" w:rsidP="006F3F61">
            <w:pPr>
              <w:spacing w:before="80" w:after="80" w:line="259" w:lineRule="auto"/>
              <w:rPr>
                <w:rFonts w:ascii="Calibri" w:hAnsi="Calibri" w:cs="Calibri"/>
                <w:sz w:val="18"/>
                <w:lang w:val="ka-GE"/>
              </w:rPr>
            </w:pPr>
            <w:r w:rsidRPr="00F523D3">
              <w:rPr>
                <w:rFonts w:ascii="Sylfaen" w:hAnsi="Sylfaen" w:cs="Sylfaen"/>
                <w:sz w:val="18"/>
                <w:lang w:val="ka-GE"/>
              </w:rPr>
              <w:t>წელიწადში</w:t>
            </w:r>
            <w:r w:rsidRPr="00F523D3">
              <w:rPr>
                <w:rFonts w:ascii="Calibri" w:hAnsi="Calibri" w:cs="Calibri"/>
                <w:sz w:val="18"/>
                <w:lang w:val="ka-GE"/>
              </w:rPr>
              <w:t xml:space="preserve"> </w:t>
            </w:r>
            <w:r w:rsidRPr="00F523D3">
              <w:rPr>
                <w:rFonts w:ascii="Sylfaen" w:hAnsi="Sylfaen" w:cs="Sylfaen"/>
                <w:sz w:val="18"/>
                <w:lang w:val="ka-GE"/>
              </w:rPr>
              <w:t>ერთხელ</w:t>
            </w:r>
          </w:p>
        </w:tc>
      </w:tr>
      <w:tr w:rsidR="00F523D3" w:rsidRPr="00F523D3" w14:paraId="72FAF35C" w14:textId="77777777" w:rsidTr="006F3F61">
        <w:tc>
          <w:tcPr>
            <w:tcW w:w="2410" w:type="dxa"/>
            <w:shd w:val="clear" w:color="auto" w:fill="70AD47"/>
            <w:vAlign w:val="center"/>
          </w:tcPr>
          <w:p w14:paraId="031B4330" w14:textId="77777777" w:rsidR="00297208" w:rsidRPr="00F523D3" w:rsidRDefault="00297208" w:rsidP="006F3F61">
            <w:pPr>
              <w:spacing w:before="80" w:after="80" w:line="259" w:lineRule="auto"/>
              <w:rPr>
                <w:rFonts w:ascii="Sylfaen" w:hAnsi="Sylfaen" w:cs="Sylfaen"/>
                <w:b/>
                <w:sz w:val="20"/>
                <w:szCs w:val="20"/>
                <w:lang w:val="ka-GE"/>
              </w:rPr>
            </w:pPr>
            <w:r w:rsidRPr="00F523D3">
              <w:rPr>
                <w:rFonts w:ascii="Sylfaen" w:hAnsi="Sylfaen" w:cs="Sylfaen"/>
                <w:b/>
                <w:sz w:val="20"/>
                <w:szCs w:val="20"/>
                <w:lang w:val="ka-GE"/>
              </w:rPr>
              <w:t>მეთოდოლოგია</w:t>
            </w:r>
          </w:p>
        </w:tc>
        <w:tc>
          <w:tcPr>
            <w:tcW w:w="7307" w:type="dxa"/>
            <w:gridSpan w:val="16"/>
            <w:shd w:val="clear" w:color="auto" w:fill="E2EFD9"/>
            <w:vAlign w:val="center"/>
          </w:tcPr>
          <w:p w14:paraId="47ED3AF0" w14:textId="02919FAA" w:rsidR="00297208" w:rsidRPr="00F523D3" w:rsidRDefault="00297208" w:rsidP="006F3F61">
            <w:pPr>
              <w:spacing w:before="80" w:after="80" w:line="259" w:lineRule="auto"/>
              <w:jc w:val="both"/>
              <w:rPr>
                <w:rFonts w:ascii="Calibri" w:hAnsi="Calibri" w:cs="Calibri"/>
                <w:sz w:val="18"/>
                <w:lang w:val="ka-GE"/>
              </w:rPr>
            </w:pPr>
            <w:r w:rsidRPr="00F523D3">
              <w:rPr>
                <w:rFonts w:ascii="Sylfaen" w:hAnsi="Sylfaen" w:cs="Sylfaen"/>
                <w:sz w:val="18"/>
                <w:lang w:val="ka-GE"/>
              </w:rPr>
              <w:t>ინდიკატორი</w:t>
            </w:r>
            <w:r w:rsidRPr="00F523D3">
              <w:rPr>
                <w:rFonts w:ascii="Calibri" w:hAnsi="Calibri" w:cs="Calibri"/>
                <w:sz w:val="18"/>
                <w:lang w:val="ka-GE"/>
              </w:rPr>
              <w:t xml:space="preserve"> </w:t>
            </w:r>
            <w:r w:rsidRPr="00F523D3">
              <w:rPr>
                <w:rFonts w:ascii="Sylfaen" w:hAnsi="Sylfaen" w:cs="Sylfaen"/>
                <w:sz w:val="18"/>
                <w:lang w:val="ka-GE"/>
              </w:rPr>
              <w:t>გამოითვლება</w:t>
            </w:r>
            <w:r w:rsidRPr="00F523D3">
              <w:rPr>
                <w:rFonts w:ascii="Calibri" w:hAnsi="Calibri" w:cs="Calibri"/>
                <w:sz w:val="18"/>
                <w:lang w:val="ka-GE"/>
              </w:rPr>
              <w:t xml:space="preserve"> </w:t>
            </w:r>
            <w:r w:rsidRPr="00F523D3">
              <w:rPr>
                <w:rFonts w:ascii="Sylfaen" w:hAnsi="Sylfaen" w:cs="Sylfaen"/>
                <w:sz w:val="18"/>
                <w:lang w:val="ka-GE"/>
              </w:rPr>
              <w:t>ატმოსფერული</w:t>
            </w:r>
            <w:r w:rsidRPr="00F523D3">
              <w:rPr>
                <w:rFonts w:ascii="Calibri" w:hAnsi="Calibri" w:cs="Calibri"/>
                <w:sz w:val="18"/>
                <w:lang w:val="ka-GE"/>
              </w:rPr>
              <w:t xml:space="preserve"> </w:t>
            </w:r>
            <w:r w:rsidRPr="00F523D3">
              <w:rPr>
                <w:rFonts w:ascii="Sylfaen" w:hAnsi="Sylfaen" w:cs="Sylfaen"/>
                <w:sz w:val="18"/>
                <w:lang w:val="ka-GE"/>
              </w:rPr>
              <w:t>ჰაერის</w:t>
            </w:r>
            <w:r w:rsidRPr="00F523D3">
              <w:rPr>
                <w:rFonts w:ascii="Calibri" w:hAnsi="Calibri" w:cs="Calibri"/>
                <w:sz w:val="18"/>
                <w:lang w:val="ka-GE"/>
              </w:rPr>
              <w:t xml:space="preserve"> </w:t>
            </w:r>
            <w:r w:rsidRPr="00F523D3">
              <w:rPr>
                <w:rFonts w:ascii="Sylfaen" w:hAnsi="Sylfaen" w:cs="Sylfaen"/>
                <w:sz w:val="18"/>
                <w:lang w:val="ka-GE"/>
              </w:rPr>
              <w:t>ხარისხისა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ევროპაში</w:t>
            </w:r>
            <w:r w:rsidRPr="00F523D3">
              <w:rPr>
                <w:rFonts w:ascii="Calibri" w:hAnsi="Calibri" w:cs="Calibri"/>
                <w:sz w:val="18"/>
                <w:lang w:val="ka-GE"/>
              </w:rPr>
              <w:t xml:space="preserve"> </w:t>
            </w:r>
            <w:r w:rsidRPr="00F523D3">
              <w:rPr>
                <w:rFonts w:ascii="Sylfaen" w:hAnsi="Sylfaen" w:cs="Sylfaen"/>
                <w:sz w:val="18"/>
                <w:lang w:val="ka-GE"/>
              </w:rPr>
              <w:t>უფრო</w:t>
            </w:r>
            <w:r w:rsidRPr="00F523D3">
              <w:rPr>
                <w:rFonts w:ascii="Calibri" w:hAnsi="Calibri" w:cs="Calibri"/>
                <w:sz w:val="18"/>
                <w:lang w:val="ka-GE"/>
              </w:rPr>
              <w:t xml:space="preserve"> </w:t>
            </w:r>
            <w:r w:rsidRPr="00F523D3">
              <w:rPr>
                <w:rFonts w:ascii="Sylfaen" w:hAnsi="Sylfaen" w:cs="Sylfaen"/>
                <w:sz w:val="18"/>
                <w:lang w:val="ka-GE"/>
              </w:rPr>
              <w:t>სუფთა</w:t>
            </w:r>
            <w:r w:rsidRPr="00F523D3">
              <w:rPr>
                <w:rFonts w:ascii="Calibri" w:hAnsi="Calibri" w:cs="Calibri"/>
                <w:sz w:val="18"/>
                <w:lang w:val="ka-GE"/>
              </w:rPr>
              <w:t xml:space="preserve"> </w:t>
            </w:r>
            <w:r w:rsidRPr="00F523D3">
              <w:rPr>
                <w:rFonts w:ascii="Sylfaen" w:hAnsi="Sylfaen" w:cs="Sylfaen"/>
                <w:sz w:val="18"/>
                <w:lang w:val="ka-GE"/>
              </w:rPr>
              <w:t>ჰაერის</w:t>
            </w:r>
            <w:r w:rsidRPr="00F523D3">
              <w:rPr>
                <w:rFonts w:ascii="Calibri" w:hAnsi="Calibri" w:cs="Calibri"/>
                <w:sz w:val="18"/>
                <w:lang w:val="ka-GE"/>
              </w:rPr>
              <w:t xml:space="preserve"> </w:t>
            </w:r>
            <w:r w:rsidRPr="00F523D3">
              <w:rPr>
                <w:rFonts w:ascii="Sylfaen" w:hAnsi="Sylfaen" w:cs="Sylfaen"/>
                <w:sz w:val="18"/>
                <w:lang w:val="ka-GE"/>
              </w:rPr>
              <w:t>შესახებ</w:t>
            </w:r>
            <w:r w:rsidRPr="00F523D3">
              <w:rPr>
                <w:rFonts w:ascii="Calibri" w:hAnsi="Calibri" w:cs="Calibri"/>
                <w:sz w:val="18"/>
                <w:lang w:val="ka-GE"/>
              </w:rPr>
              <w:t xml:space="preserve"> </w:t>
            </w:r>
            <w:r w:rsidRPr="00F523D3">
              <w:rPr>
                <w:rFonts w:ascii="Sylfaen" w:hAnsi="Sylfaen" w:cs="Sylfaen"/>
                <w:sz w:val="18"/>
                <w:lang w:val="ka-GE"/>
              </w:rPr>
              <w:t>ევროპარლამენტისა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საბჭოს</w:t>
            </w:r>
            <w:r w:rsidRPr="00F523D3">
              <w:rPr>
                <w:rFonts w:ascii="Calibri" w:hAnsi="Calibri" w:cs="Calibri"/>
                <w:sz w:val="18"/>
                <w:lang w:val="ka-GE"/>
              </w:rPr>
              <w:t xml:space="preserve"> 2008 </w:t>
            </w:r>
            <w:r w:rsidRPr="00F523D3">
              <w:rPr>
                <w:rFonts w:ascii="Sylfaen" w:hAnsi="Sylfaen" w:cs="Sylfaen"/>
                <w:sz w:val="18"/>
                <w:lang w:val="ka-GE"/>
              </w:rPr>
              <w:t>წლის</w:t>
            </w:r>
            <w:r w:rsidRPr="00F523D3">
              <w:rPr>
                <w:rFonts w:ascii="Calibri" w:hAnsi="Calibri" w:cs="Calibri"/>
                <w:sz w:val="18"/>
                <w:lang w:val="ka-GE"/>
              </w:rPr>
              <w:t xml:space="preserve"> 21 </w:t>
            </w:r>
            <w:r w:rsidRPr="00F523D3">
              <w:rPr>
                <w:rFonts w:ascii="Sylfaen" w:hAnsi="Sylfaen" w:cs="Sylfaen"/>
                <w:sz w:val="18"/>
                <w:lang w:val="ka-GE"/>
              </w:rPr>
              <w:t>მაისის</w:t>
            </w:r>
            <w:r w:rsidRPr="00F523D3">
              <w:rPr>
                <w:rFonts w:ascii="Calibri" w:hAnsi="Calibri" w:cs="Calibri"/>
                <w:sz w:val="18"/>
                <w:lang w:val="ka-GE"/>
              </w:rPr>
              <w:t xml:space="preserve"> </w:t>
            </w:r>
            <w:r w:rsidRPr="00F523D3">
              <w:rPr>
                <w:rFonts w:ascii="Sylfaen" w:hAnsi="Sylfaen" w:cs="Sylfaen"/>
                <w:sz w:val="18"/>
                <w:lang w:val="ka-GE"/>
              </w:rPr>
              <w:t>დირექტივითა</w:t>
            </w:r>
            <w:r w:rsidRPr="00F523D3">
              <w:rPr>
                <w:rFonts w:ascii="Calibri" w:hAnsi="Calibri" w:cs="Calibri"/>
                <w:sz w:val="18"/>
                <w:lang w:val="ka-GE"/>
              </w:rPr>
              <w:t xml:space="preserve"> (2008/50/EC)</w:t>
            </w:r>
            <w:r w:rsidRPr="00F523D3">
              <w:rPr>
                <w:rFonts w:ascii="Sylfaen" w:hAnsi="Sylfaen" w:cs="Calibri"/>
                <w:sz w:val="18"/>
                <w:lang w:val="ka-GE"/>
              </w:rPr>
              <w:t xml:space="preserve"> და</w:t>
            </w:r>
            <w:r w:rsidRPr="00F523D3">
              <w:rPr>
                <w:rFonts w:ascii="Calibri" w:hAnsi="Calibri" w:cs="Calibri"/>
                <w:sz w:val="18"/>
                <w:lang w:val="ka-GE"/>
              </w:rPr>
              <w:t xml:space="preserve"> </w:t>
            </w:r>
            <w:r w:rsidRPr="00F523D3">
              <w:rPr>
                <w:rFonts w:ascii="Sylfaen" w:hAnsi="Sylfaen" w:cs="Sylfaen"/>
                <w:sz w:val="18"/>
                <w:lang w:val="ka-GE"/>
              </w:rPr>
              <w:t>ეროვნულ</w:t>
            </w:r>
            <w:r w:rsidRPr="00F523D3">
              <w:rPr>
                <w:rFonts w:ascii="Calibri" w:hAnsi="Calibri" w:cs="Calibri"/>
                <w:sz w:val="18"/>
                <w:lang w:val="ka-GE"/>
              </w:rPr>
              <w:t xml:space="preserve"> </w:t>
            </w:r>
            <w:r w:rsidRPr="00F523D3">
              <w:rPr>
                <w:rFonts w:ascii="Sylfaen" w:hAnsi="Sylfaen" w:cs="Sylfaen"/>
                <w:sz w:val="18"/>
                <w:lang w:val="ka-GE"/>
              </w:rPr>
              <w:t>დონეზე</w:t>
            </w:r>
            <w:r w:rsidRPr="00F523D3">
              <w:rPr>
                <w:rFonts w:ascii="Calibri" w:hAnsi="Calibri" w:cs="Calibri"/>
                <w:sz w:val="18"/>
                <w:lang w:val="ka-GE"/>
              </w:rPr>
              <w:t xml:space="preserve"> </w:t>
            </w:r>
            <w:r w:rsidRPr="00F523D3">
              <w:rPr>
                <w:rFonts w:ascii="Sylfaen" w:hAnsi="Sylfaen" w:cs="Sylfaen"/>
                <w:sz w:val="18"/>
                <w:lang w:val="ka-GE"/>
              </w:rPr>
              <w:t>აღნიშნული</w:t>
            </w:r>
            <w:r w:rsidRPr="00F523D3">
              <w:rPr>
                <w:rFonts w:ascii="Calibri" w:hAnsi="Calibri" w:cs="Calibri"/>
                <w:sz w:val="18"/>
                <w:lang w:val="ka-GE"/>
              </w:rPr>
              <w:t xml:space="preserve"> </w:t>
            </w:r>
            <w:r w:rsidRPr="00F523D3">
              <w:rPr>
                <w:rFonts w:ascii="Sylfaen" w:hAnsi="Sylfaen" w:cs="Sylfaen"/>
                <w:sz w:val="18"/>
                <w:lang w:val="ka-GE"/>
              </w:rPr>
              <w:t>დირექტივის</w:t>
            </w:r>
            <w:r w:rsidRPr="00F523D3">
              <w:rPr>
                <w:rFonts w:ascii="Calibri" w:hAnsi="Calibri" w:cs="Calibri"/>
                <w:sz w:val="18"/>
                <w:lang w:val="ka-GE"/>
              </w:rPr>
              <w:t xml:space="preserve"> </w:t>
            </w:r>
            <w:r w:rsidRPr="00F523D3">
              <w:rPr>
                <w:rFonts w:ascii="Sylfaen" w:hAnsi="Sylfaen" w:cs="Sylfaen"/>
                <w:sz w:val="18"/>
                <w:lang w:val="ka-GE"/>
              </w:rPr>
              <w:t>შესაბამისი</w:t>
            </w:r>
            <w:r w:rsidRPr="00F523D3">
              <w:rPr>
                <w:rFonts w:ascii="Calibri" w:hAnsi="Calibri" w:cs="Calibri"/>
                <w:sz w:val="18"/>
                <w:lang w:val="ka-GE"/>
              </w:rPr>
              <w:t xml:space="preserve"> </w:t>
            </w:r>
            <w:r w:rsidRPr="00F523D3">
              <w:rPr>
                <w:rFonts w:ascii="Sylfaen" w:hAnsi="Sylfaen" w:cs="Sylfaen"/>
                <w:sz w:val="18"/>
                <w:lang w:val="ka-GE"/>
              </w:rPr>
              <w:t>ტექნიკური</w:t>
            </w:r>
            <w:r w:rsidRPr="00F523D3">
              <w:rPr>
                <w:rFonts w:ascii="Calibri" w:hAnsi="Calibri" w:cs="Calibri"/>
                <w:sz w:val="18"/>
                <w:lang w:val="ka-GE"/>
              </w:rPr>
              <w:t xml:space="preserve"> </w:t>
            </w:r>
            <w:r w:rsidRPr="00F523D3">
              <w:rPr>
                <w:rFonts w:ascii="Sylfaen" w:hAnsi="Sylfaen" w:cs="Sylfaen"/>
                <w:sz w:val="18"/>
                <w:lang w:val="ka-GE"/>
              </w:rPr>
              <w:t>რეგლამენტები</w:t>
            </w:r>
            <w:r w:rsidR="00B13E20">
              <w:rPr>
                <w:rFonts w:ascii="Sylfaen" w:hAnsi="Sylfaen" w:cs="Sylfaen"/>
                <w:sz w:val="18"/>
                <w:lang w:val="ka-GE"/>
              </w:rPr>
              <w:t xml:space="preserve">თ </w:t>
            </w:r>
            <w:r w:rsidR="00770A00" w:rsidRPr="00770A00">
              <w:rPr>
                <w:rFonts w:ascii="Sylfaen" w:hAnsi="Sylfaen" w:cs="Sylfaen"/>
                <w:sz w:val="18"/>
                <w:lang w:val="ka-GE"/>
              </w:rPr>
              <w:t xml:space="preserve"> </w:t>
            </w:r>
            <w:r w:rsidR="00B13E20" w:rsidRPr="007A5861">
              <w:rPr>
                <w:rFonts w:ascii="Sylfaen" w:hAnsi="Sylfaen" w:cs="Sylfaen"/>
                <w:sz w:val="18"/>
                <w:lang w:val="ka-GE"/>
              </w:rPr>
              <w:t>(</w:t>
            </w:r>
            <w:r w:rsidR="006E17C1">
              <w:rPr>
                <w:rFonts w:ascii="Sylfaen" w:hAnsi="Sylfaen" w:cs="Sylfaen"/>
                <w:sz w:val="18"/>
                <w:lang w:val="ka-GE"/>
              </w:rPr>
              <w:t>„</w:t>
            </w:r>
            <w:proofErr w:type="spellStart"/>
            <w:r w:rsidR="00770A00" w:rsidRPr="007A5861">
              <w:rPr>
                <w:rFonts w:ascii="Sylfaen" w:hAnsi="Sylfaen" w:cs="Sylfaen"/>
                <w:sz w:val="18"/>
              </w:rPr>
              <w:t>ტექნიკური</w:t>
            </w:r>
            <w:proofErr w:type="spellEnd"/>
            <w:r w:rsidR="00770A00" w:rsidRPr="007A5861">
              <w:rPr>
                <w:rFonts w:ascii="Sylfaen" w:hAnsi="Sylfaen" w:cs="Sylfaen"/>
                <w:sz w:val="18"/>
              </w:rPr>
              <w:t xml:space="preserve"> </w:t>
            </w:r>
            <w:proofErr w:type="spellStart"/>
            <w:r w:rsidR="00770A00" w:rsidRPr="007A5861">
              <w:rPr>
                <w:rFonts w:ascii="Sylfaen" w:hAnsi="Sylfaen" w:cs="Sylfaen"/>
                <w:sz w:val="18"/>
              </w:rPr>
              <w:t>რეგლამენტი</w:t>
            </w:r>
            <w:proofErr w:type="spellEnd"/>
            <w:r w:rsidR="00770A00" w:rsidRPr="007A5861">
              <w:rPr>
                <w:rFonts w:ascii="Sylfaen" w:hAnsi="Sylfaen" w:cs="Sylfaen"/>
                <w:sz w:val="18"/>
              </w:rPr>
              <w:t xml:space="preserve"> </w:t>
            </w:r>
            <w:r w:rsidR="00770A00" w:rsidRPr="007A5861">
              <w:rPr>
                <w:rFonts w:ascii="Calibri" w:hAnsi="Calibri" w:cs="Calibri"/>
                <w:sz w:val="18"/>
                <w:lang w:val="ka-GE"/>
              </w:rPr>
              <w:t xml:space="preserve">- </w:t>
            </w:r>
            <w:r w:rsidRPr="007A5861">
              <w:rPr>
                <w:rFonts w:ascii="Sylfaen" w:hAnsi="Sylfaen" w:cs="Sylfaen"/>
                <w:sz w:val="18"/>
                <w:lang w:val="ka-GE"/>
              </w:rPr>
              <w:t>ატმოსფერული</w:t>
            </w:r>
            <w:r w:rsidRPr="007A5861">
              <w:rPr>
                <w:rFonts w:ascii="Calibri" w:hAnsi="Calibri" w:cs="Calibri"/>
                <w:sz w:val="18"/>
                <w:lang w:val="ka-GE"/>
              </w:rPr>
              <w:t xml:space="preserve"> </w:t>
            </w:r>
            <w:r w:rsidRPr="007A5861">
              <w:rPr>
                <w:rFonts w:ascii="Sylfaen" w:hAnsi="Sylfaen" w:cs="Sylfaen"/>
                <w:sz w:val="18"/>
                <w:lang w:val="ka-GE"/>
              </w:rPr>
              <w:t>ჰაერის</w:t>
            </w:r>
            <w:r w:rsidRPr="007A5861">
              <w:rPr>
                <w:rFonts w:ascii="Calibri" w:hAnsi="Calibri" w:cs="Calibri"/>
                <w:sz w:val="18"/>
                <w:lang w:val="ka-GE"/>
              </w:rPr>
              <w:t xml:space="preserve"> </w:t>
            </w:r>
            <w:r w:rsidRPr="007A5861">
              <w:rPr>
                <w:rFonts w:ascii="Sylfaen" w:hAnsi="Sylfaen" w:cs="Sylfaen"/>
                <w:sz w:val="18"/>
                <w:lang w:val="ka-GE"/>
              </w:rPr>
              <w:t>ხარისხის</w:t>
            </w:r>
            <w:r w:rsidRPr="007A5861">
              <w:rPr>
                <w:rFonts w:ascii="Calibri" w:hAnsi="Calibri" w:cs="Calibri"/>
                <w:sz w:val="18"/>
                <w:lang w:val="ka-GE"/>
              </w:rPr>
              <w:t xml:space="preserve"> </w:t>
            </w:r>
            <w:r w:rsidRPr="007A5861">
              <w:rPr>
                <w:rFonts w:ascii="Sylfaen" w:hAnsi="Sylfaen" w:cs="Sylfaen"/>
                <w:sz w:val="18"/>
                <w:lang w:val="ka-GE"/>
              </w:rPr>
              <w:t>სტანდარტების</w:t>
            </w:r>
            <w:r w:rsidRPr="007A5861">
              <w:rPr>
                <w:rFonts w:ascii="Calibri" w:hAnsi="Calibri" w:cs="Calibri"/>
                <w:sz w:val="18"/>
                <w:lang w:val="ka-GE"/>
              </w:rPr>
              <w:t xml:space="preserve"> </w:t>
            </w:r>
            <w:r w:rsidRPr="007A5861">
              <w:rPr>
                <w:rFonts w:ascii="Sylfaen" w:hAnsi="Sylfaen" w:cs="Sylfaen"/>
                <w:sz w:val="18"/>
                <w:lang w:val="ka-GE"/>
              </w:rPr>
              <w:t>დამტკიცების</w:t>
            </w:r>
            <w:r w:rsidRPr="007A5861">
              <w:rPr>
                <w:rFonts w:ascii="Calibri" w:hAnsi="Calibri" w:cs="Calibri"/>
                <w:sz w:val="18"/>
                <w:lang w:val="ka-GE"/>
              </w:rPr>
              <w:t xml:space="preserve"> </w:t>
            </w:r>
            <w:r w:rsidRPr="007A5861">
              <w:rPr>
                <w:rFonts w:ascii="Sylfaen" w:hAnsi="Sylfaen" w:cs="Sylfaen"/>
                <w:sz w:val="18"/>
                <w:lang w:val="ka-GE"/>
              </w:rPr>
              <w:t>შესახებ</w:t>
            </w:r>
            <w:r w:rsidRPr="007A5861">
              <w:rPr>
                <w:rFonts w:ascii="Calibri" w:hAnsi="Calibri" w:cs="Calibri"/>
                <w:sz w:val="18"/>
                <w:lang w:val="ka-GE"/>
              </w:rPr>
              <w:t xml:space="preserve">“ </w:t>
            </w:r>
            <w:r w:rsidRPr="007A5861">
              <w:rPr>
                <w:rFonts w:ascii="Sylfaen" w:hAnsi="Sylfaen" w:cs="Sylfaen"/>
                <w:sz w:val="18"/>
                <w:lang w:val="ka-GE"/>
              </w:rPr>
              <w:t>საქართველოს</w:t>
            </w:r>
            <w:r w:rsidRPr="007A5861">
              <w:rPr>
                <w:rFonts w:ascii="Calibri" w:hAnsi="Calibri" w:cs="Calibri"/>
                <w:sz w:val="18"/>
                <w:lang w:val="ka-GE"/>
              </w:rPr>
              <w:t xml:space="preserve"> </w:t>
            </w:r>
            <w:r w:rsidRPr="007A5861">
              <w:rPr>
                <w:rFonts w:ascii="Sylfaen" w:hAnsi="Sylfaen" w:cs="Sylfaen"/>
                <w:sz w:val="18"/>
                <w:lang w:val="ka-GE"/>
              </w:rPr>
              <w:t>მთავრობის</w:t>
            </w:r>
            <w:r w:rsidRPr="007A5861">
              <w:rPr>
                <w:rFonts w:ascii="Calibri" w:hAnsi="Calibri" w:cs="Calibri"/>
                <w:sz w:val="18"/>
                <w:lang w:val="ka-GE"/>
              </w:rPr>
              <w:t xml:space="preserve"> 2018 </w:t>
            </w:r>
            <w:r w:rsidRPr="007A5861">
              <w:rPr>
                <w:rFonts w:ascii="Sylfaen" w:hAnsi="Sylfaen" w:cs="Sylfaen"/>
                <w:sz w:val="18"/>
                <w:lang w:val="ka-GE"/>
              </w:rPr>
              <w:t>წლის</w:t>
            </w:r>
            <w:r w:rsidRPr="007A5861">
              <w:rPr>
                <w:rFonts w:ascii="Calibri" w:hAnsi="Calibri" w:cs="Calibri"/>
                <w:sz w:val="18"/>
                <w:lang w:val="ka-GE"/>
              </w:rPr>
              <w:t xml:space="preserve"> 27 </w:t>
            </w:r>
            <w:r w:rsidRPr="007A5861">
              <w:rPr>
                <w:rFonts w:ascii="Sylfaen" w:hAnsi="Sylfaen" w:cs="Sylfaen"/>
                <w:sz w:val="18"/>
                <w:lang w:val="ka-GE"/>
              </w:rPr>
              <w:t>ივლისის</w:t>
            </w:r>
            <w:r w:rsidRPr="007A5861">
              <w:rPr>
                <w:rFonts w:ascii="Calibri" w:hAnsi="Calibri" w:cs="Calibri"/>
                <w:sz w:val="18"/>
                <w:lang w:val="ka-GE"/>
              </w:rPr>
              <w:t xml:space="preserve"> №383 </w:t>
            </w:r>
            <w:r w:rsidRPr="007A5861">
              <w:rPr>
                <w:rFonts w:ascii="Sylfaen" w:hAnsi="Sylfaen" w:cs="Sylfaen"/>
                <w:sz w:val="18"/>
                <w:lang w:val="ka-GE"/>
              </w:rPr>
              <w:t>დადგენილება</w:t>
            </w:r>
            <w:r w:rsidRPr="007A5861">
              <w:rPr>
                <w:rFonts w:ascii="Calibri" w:hAnsi="Calibri" w:cs="Calibri"/>
                <w:sz w:val="18"/>
                <w:lang w:val="ka-GE"/>
              </w:rPr>
              <w:t xml:space="preserve"> </w:t>
            </w:r>
            <w:r w:rsidRPr="007A5861">
              <w:rPr>
                <w:rFonts w:ascii="Sylfaen" w:hAnsi="Sylfaen" w:cs="Sylfaen"/>
                <w:sz w:val="18"/>
                <w:lang w:val="ka-GE"/>
              </w:rPr>
              <w:t>და</w:t>
            </w:r>
            <w:r w:rsidRPr="007A5861">
              <w:rPr>
                <w:rFonts w:ascii="Calibri" w:hAnsi="Calibri" w:cs="Calibri"/>
                <w:sz w:val="18"/>
                <w:lang w:val="ka-GE"/>
              </w:rPr>
              <w:t xml:space="preserve"> „</w:t>
            </w:r>
            <w:r w:rsidRPr="007A5861">
              <w:rPr>
                <w:rFonts w:ascii="Sylfaen" w:hAnsi="Sylfaen" w:cs="Sylfaen"/>
                <w:sz w:val="18"/>
                <w:lang w:val="ka-GE"/>
              </w:rPr>
              <w:t>ატმოსფერული</w:t>
            </w:r>
            <w:r w:rsidRPr="007A5861">
              <w:rPr>
                <w:rFonts w:ascii="Calibri" w:hAnsi="Calibri" w:cs="Calibri"/>
                <w:sz w:val="18"/>
                <w:lang w:val="ka-GE"/>
              </w:rPr>
              <w:t xml:space="preserve"> </w:t>
            </w:r>
            <w:r w:rsidRPr="007A5861">
              <w:rPr>
                <w:rFonts w:ascii="Sylfaen" w:hAnsi="Sylfaen" w:cs="Sylfaen"/>
                <w:sz w:val="18"/>
                <w:lang w:val="ka-GE"/>
              </w:rPr>
              <w:t>ჰაერის</w:t>
            </w:r>
            <w:r w:rsidRPr="007A5861">
              <w:rPr>
                <w:rFonts w:ascii="Calibri" w:hAnsi="Calibri" w:cs="Calibri"/>
                <w:sz w:val="18"/>
                <w:lang w:val="ka-GE"/>
              </w:rPr>
              <w:t xml:space="preserve"> </w:t>
            </w:r>
            <w:r w:rsidRPr="007A5861">
              <w:rPr>
                <w:rFonts w:ascii="Sylfaen" w:hAnsi="Sylfaen" w:cs="Sylfaen"/>
                <w:sz w:val="18"/>
                <w:lang w:val="ka-GE"/>
              </w:rPr>
              <w:t>მავნე</w:t>
            </w:r>
            <w:r w:rsidRPr="007A5861">
              <w:rPr>
                <w:rFonts w:ascii="Calibri" w:hAnsi="Calibri" w:cs="Calibri"/>
                <w:sz w:val="18"/>
                <w:lang w:val="ka-GE"/>
              </w:rPr>
              <w:t xml:space="preserve"> </w:t>
            </w:r>
            <w:r w:rsidRPr="007A5861">
              <w:rPr>
                <w:rFonts w:ascii="Sylfaen" w:hAnsi="Sylfaen" w:cs="Sylfaen"/>
                <w:sz w:val="18"/>
                <w:lang w:val="ka-GE"/>
              </w:rPr>
              <w:t>ნივთიერებებით</w:t>
            </w:r>
            <w:r w:rsidRPr="007A5861">
              <w:rPr>
                <w:rFonts w:ascii="Calibri" w:hAnsi="Calibri" w:cs="Calibri"/>
                <w:sz w:val="18"/>
                <w:lang w:val="ka-GE"/>
              </w:rPr>
              <w:t xml:space="preserve"> </w:t>
            </w:r>
            <w:r w:rsidRPr="007A5861">
              <w:rPr>
                <w:rFonts w:ascii="Sylfaen" w:hAnsi="Sylfaen" w:cs="Sylfaen"/>
                <w:sz w:val="18"/>
                <w:lang w:val="ka-GE"/>
              </w:rPr>
              <w:t>დაბინძურების</w:t>
            </w:r>
            <w:r w:rsidRPr="007A5861">
              <w:rPr>
                <w:rFonts w:ascii="Calibri" w:hAnsi="Calibri" w:cs="Calibri"/>
                <w:sz w:val="18"/>
                <w:lang w:val="ka-GE"/>
              </w:rPr>
              <w:t xml:space="preserve"> </w:t>
            </w:r>
            <w:r w:rsidRPr="007A5861">
              <w:rPr>
                <w:rFonts w:ascii="Sylfaen" w:hAnsi="Sylfaen" w:cs="Sylfaen"/>
                <w:sz w:val="18"/>
                <w:lang w:val="ka-GE"/>
              </w:rPr>
              <w:t>დონეზე</w:t>
            </w:r>
            <w:r w:rsidRPr="007A5861">
              <w:rPr>
                <w:rFonts w:ascii="Calibri" w:hAnsi="Calibri" w:cs="Calibri"/>
                <w:sz w:val="18"/>
                <w:lang w:val="ka-GE"/>
              </w:rPr>
              <w:t xml:space="preserve"> </w:t>
            </w:r>
            <w:r w:rsidRPr="007A5861">
              <w:rPr>
                <w:rFonts w:ascii="Sylfaen" w:hAnsi="Sylfaen" w:cs="Sylfaen"/>
                <w:sz w:val="18"/>
                <w:lang w:val="ka-GE"/>
              </w:rPr>
              <w:t>დაკვირვების</w:t>
            </w:r>
            <w:r w:rsidRPr="007A5861">
              <w:rPr>
                <w:rFonts w:ascii="Calibri" w:hAnsi="Calibri" w:cs="Calibri"/>
                <w:sz w:val="18"/>
                <w:lang w:val="ka-GE"/>
              </w:rPr>
              <w:t xml:space="preserve"> </w:t>
            </w:r>
            <w:r w:rsidRPr="007A5861">
              <w:rPr>
                <w:rFonts w:ascii="Sylfaen" w:hAnsi="Sylfaen" w:cs="Sylfaen"/>
                <w:sz w:val="18"/>
                <w:lang w:val="ka-GE"/>
              </w:rPr>
              <w:t>პუნქტების</w:t>
            </w:r>
            <w:r w:rsidRPr="007A5861">
              <w:rPr>
                <w:rFonts w:ascii="Calibri" w:hAnsi="Calibri" w:cs="Calibri"/>
                <w:sz w:val="18"/>
                <w:lang w:val="ka-GE"/>
              </w:rPr>
              <w:t>/</w:t>
            </w:r>
            <w:r w:rsidRPr="007A5861">
              <w:rPr>
                <w:rFonts w:ascii="Sylfaen" w:hAnsi="Sylfaen" w:cs="Sylfaen"/>
                <w:sz w:val="18"/>
                <w:lang w:val="ka-GE"/>
              </w:rPr>
              <w:t>სადგურების</w:t>
            </w:r>
            <w:r w:rsidRPr="007A5861">
              <w:rPr>
                <w:rFonts w:ascii="Calibri" w:hAnsi="Calibri" w:cs="Calibri"/>
                <w:sz w:val="18"/>
                <w:lang w:val="ka-GE"/>
              </w:rPr>
              <w:t xml:space="preserve"> </w:t>
            </w:r>
            <w:r w:rsidRPr="007A5861">
              <w:rPr>
                <w:rFonts w:ascii="Sylfaen" w:hAnsi="Sylfaen" w:cs="Sylfaen"/>
                <w:sz w:val="18"/>
                <w:lang w:val="ka-GE"/>
              </w:rPr>
              <w:t>მინიმალური</w:t>
            </w:r>
            <w:r w:rsidRPr="007A5861">
              <w:rPr>
                <w:rFonts w:ascii="Calibri" w:hAnsi="Calibri" w:cs="Calibri"/>
                <w:sz w:val="18"/>
                <w:lang w:val="ka-GE"/>
              </w:rPr>
              <w:t xml:space="preserve"> </w:t>
            </w:r>
            <w:r w:rsidRPr="007A5861">
              <w:rPr>
                <w:rFonts w:ascii="Sylfaen" w:hAnsi="Sylfaen" w:cs="Sylfaen"/>
                <w:sz w:val="18"/>
                <w:lang w:val="ka-GE"/>
              </w:rPr>
              <w:t>სტანდარტული</w:t>
            </w:r>
            <w:r w:rsidRPr="007A5861">
              <w:rPr>
                <w:rFonts w:ascii="Calibri" w:hAnsi="Calibri" w:cs="Calibri"/>
                <w:sz w:val="18"/>
                <w:lang w:val="ka-GE"/>
              </w:rPr>
              <w:t xml:space="preserve"> </w:t>
            </w:r>
            <w:r w:rsidRPr="007A5861">
              <w:rPr>
                <w:rFonts w:ascii="Sylfaen" w:hAnsi="Sylfaen" w:cs="Sylfaen"/>
                <w:sz w:val="18"/>
                <w:lang w:val="ka-GE"/>
              </w:rPr>
              <w:t>რაოდენობის</w:t>
            </w:r>
            <w:r w:rsidRPr="007A5861">
              <w:rPr>
                <w:rFonts w:ascii="Calibri" w:hAnsi="Calibri" w:cs="Calibri"/>
                <w:sz w:val="18"/>
                <w:lang w:val="ka-GE"/>
              </w:rPr>
              <w:t xml:space="preserve">, </w:t>
            </w:r>
            <w:r w:rsidRPr="007A5861">
              <w:rPr>
                <w:rFonts w:ascii="Sylfaen" w:hAnsi="Sylfaen" w:cs="Sylfaen"/>
                <w:sz w:val="18"/>
                <w:lang w:val="ka-GE"/>
              </w:rPr>
              <w:t>განლაგებისა</w:t>
            </w:r>
            <w:r w:rsidRPr="007A5861">
              <w:rPr>
                <w:rFonts w:ascii="Calibri" w:hAnsi="Calibri" w:cs="Calibri"/>
                <w:sz w:val="18"/>
                <w:lang w:val="ka-GE"/>
              </w:rPr>
              <w:t xml:space="preserve"> </w:t>
            </w:r>
            <w:r w:rsidRPr="007A5861">
              <w:rPr>
                <w:rFonts w:ascii="Sylfaen" w:hAnsi="Sylfaen" w:cs="Sylfaen"/>
                <w:sz w:val="18"/>
                <w:lang w:val="ka-GE"/>
              </w:rPr>
              <w:t>და</w:t>
            </w:r>
            <w:r w:rsidRPr="007A5861">
              <w:rPr>
                <w:rFonts w:ascii="Calibri" w:hAnsi="Calibri" w:cs="Calibri"/>
                <w:sz w:val="18"/>
                <w:lang w:val="ka-GE"/>
              </w:rPr>
              <w:t xml:space="preserve"> </w:t>
            </w:r>
            <w:r w:rsidRPr="007A5861">
              <w:rPr>
                <w:rFonts w:ascii="Sylfaen" w:hAnsi="Sylfaen" w:cs="Sylfaen"/>
                <w:sz w:val="18"/>
                <w:lang w:val="ka-GE"/>
              </w:rPr>
              <w:t>ფუნქციონირების</w:t>
            </w:r>
            <w:r w:rsidRPr="007A5861">
              <w:rPr>
                <w:rFonts w:ascii="Calibri" w:hAnsi="Calibri" w:cs="Calibri"/>
                <w:sz w:val="18"/>
                <w:lang w:val="ka-GE"/>
              </w:rPr>
              <w:t xml:space="preserve"> </w:t>
            </w:r>
            <w:r w:rsidRPr="007A5861">
              <w:rPr>
                <w:rFonts w:ascii="Sylfaen" w:hAnsi="Sylfaen" w:cs="Sylfaen"/>
                <w:sz w:val="18"/>
                <w:lang w:val="ka-GE"/>
              </w:rPr>
              <w:t>წესების</w:t>
            </w:r>
            <w:r w:rsidRPr="007A5861">
              <w:rPr>
                <w:rFonts w:ascii="Calibri" w:hAnsi="Calibri" w:cs="Calibri"/>
                <w:sz w:val="18"/>
                <w:lang w:val="ka-GE"/>
              </w:rPr>
              <w:t xml:space="preserve">, </w:t>
            </w:r>
            <w:r w:rsidRPr="007A5861">
              <w:rPr>
                <w:rFonts w:ascii="Sylfaen" w:hAnsi="Sylfaen" w:cs="Sylfaen"/>
                <w:sz w:val="18"/>
                <w:lang w:val="ka-GE"/>
              </w:rPr>
              <w:t>აგრეთვე</w:t>
            </w:r>
            <w:r w:rsidRPr="007A5861">
              <w:rPr>
                <w:rFonts w:ascii="Calibri" w:hAnsi="Calibri" w:cs="Calibri"/>
                <w:sz w:val="18"/>
                <w:lang w:val="ka-GE"/>
              </w:rPr>
              <w:t xml:space="preserve"> </w:t>
            </w:r>
            <w:r w:rsidRPr="007A5861">
              <w:rPr>
                <w:rFonts w:ascii="Sylfaen" w:hAnsi="Sylfaen" w:cs="Sylfaen"/>
                <w:sz w:val="18"/>
                <w:lang w:val="ka-GE"/>
              </w:rPr>
              <w:t>დაბინძურების</w:t>
            </w:r>
            <w:r w:rsidRPr="007A5861">
              <w:rPr>
                <w:rFonts w:ascii="Calibri" w:hAnsi="Calibri" w:cs="Calibri"/>
                <w:sz w:val="18"/>
                <w:lang w:val="ka-GE"/>
              </w:rPr>
              <w:t xml:space="preserve"> </w:t>
            </w:r>
            <w:r w:rsidRPr="007A5861">
              <w:rPr>
                <w:rFonts w:ascii="Sylfaen" w:hAnsi="Sylfaen" w:cs="Sylfaen"/>
                <w:sz w:val="18"/>
                <w:lang w:val="ka-GE"/>
              </w:rPr>
              <w:t>დონის</w:t>
            </w:r>
            <w:r w:rsidRPr="007A5861">
              <w:rPr>
                <w:rFonts w:ascii="Calibri" w:hAnsi="Calibri" w:cs="Calibri"/>
                <w:sz w:val="18"/>
                <w:lang w:val="ka-GE"/>
              </w:rPr>
              <w:t xml:space="preserve"> </w:t>
            </w:r>
            <w:r w:rsidRPr="007A5861">
              <w:rPr>
                <w:rFonts w:ascii="Sylfaen" w:hAnsi="Sylfaen" w:cs="Sylfaen"/>
                <w:sz w:val="18"/>
                <w:lang w:val="ka-GE"/>
              </w:rPr>
              <w:t>გაზომვის</w:t>
            </w:r>
            <w:r w:rsidRPr="007A5861">
              <w:rPr>
                <w:rFonts w:ascii="Calibri" w:hAnsi="Calibri" w:cs="Calibri"/>
                <w:sz w:val="18"/>
                <w:lang w:val="ka-GE"/>
              </w:rPr>
              <w:t xml:space="preserve"> </w:t>
            </w:r>
            <w:r w:rsidRPr="007A5861">
              <w:rPr>
                <w:rFonts w:ascii="Sylfaen" w:hAnsi="Sylfaen" w:cs="Sylfaen"/>
                <w:sz w:val="18"/>
                <w:lang w:val="ka-GE"/>
              </w:rPr>
              <w:t>სტანდარტული</w:t>
            </w:r>
            <w:r w:rsidRPr="007A5861">
              <w:rPr>
                <w:rFonts w:ascii="Calibri" w:hAnsi="Calibri" w:cs="Calibri"/>
                <w:sz w:val="18"/>
                <w:lang w:val="ka-GE"/>
              </w:rPr>
              <w:t xml:space="preserve"> </w:t>
            </w:r>
            <w:r w:rsidRPr="007A5861">
              <w:rPr>
                <w:rFonts w:ascii="Sylfaen" w:hAnsi="Sylfaen" w:cs="Sylfaen"/>
                <w:sz w:val="18"/>
                <w:lang w:val="ka-GE"/>
              </w:rPr>
              <w:t>მეთოდების</w:t>
            </w:r>
            <w:r w:rsidRPr="007A5861">
              <w:rPr>
                <w:rFonts w:ascii="Calibri" w:hAnsi="Calibri" w:cs="Calibri"/>
                <w:sz w:val="18"/>
                <w:lang w:val="ka-GE"/>
              </w:rPr>
              <w:t xml:space="preserve"> </w:t>
            </w:r>
            <w:r w:rsidRPr="007A5861">
              <w:rPr>
                <w:rFonts w:ascii="Sylfaen" w:hAnsi="Sylfaen" w:cs="Sylfaen"/>
                <w:sz w:val="18"/>
                <w:lang w:val="ka-GE"/>
              </w:rPr>
              <w:t>ჩამონათვალის</w:t>
            </w:r>
            <w:r w:rsidR="00170F43" w:rsidRPr="007A5861">
              <w:rPr>
                <w:rFonts w:ascii="Sylfaen" w:hAnsi="Sylfaen" w:cs="Sylfaen"/>
                <w:sz w:val="18"/>
                <w:lang w:val="ka-GE"/>
              </w:rPr>
              <w:t xml:space="preserve"> ტექნიკური რეგლამენტის დამტკიცების</w:t>
            </w:r>
            <w:r w:rsidRPr="007A5861">
              <w:rPr>
                <w:rFonts w:ascii="Calibri" w:hAnsi="Calibri" w:cs="Calibri"/>
                <w:sz w:val="18"/>
                <w:lang w:val="ka-GE"/>
              </w:rPr>
              <w:t xml:space="preserve"> </w:t>
            </w:r>
            <w:r w:rsidRPr="007A5861">
              <w:rPr>
                <w:rFonts w:ascii="Sylfaen" w:hAnsi="Sylfaen" w:cs="Sylfaen"/>
                <w:sz w:val="18"/>
                <w:lang w:val="ka-GE"/>
              </w:rPr>
              <w:t>შესახებ</w:t>
            </w:r>
            <w:r w:rsidR="007A5861" w:rsidRPr="007A5861">
              <w:rPr>
                <w:rFonts w:ascii="Sylfaen" w:hAnsi="Sylfaen" w:cs="Sylfaen"/>
                <w:sz w:val="18"/>
                <w:lang w:val="ka-GE"/>
              </w:rPr>
              <w:t>“</w:t>
            </w:r>
            <w:r w:rsidRPr="007A5861">
              <w:rPr>
                <w:rFonts w:ascii="Calibri" w:hAnsi="Calibri" w:cs="Calibri"/>
                <w:sz w:val="18"/>
                <w:lang w:val="ka-GE"/>
              </w:rPr>
              <w:t xml:space="preserve"> </w:t>
            </w:r>
            <w:r w:rsidRPr="007A5861">
              <w:rPr>
                <w:rFonts w:ascii="Sylfaen" w:hAnsi="Sylfaen" w:cs="Sylfaen"/>
                <w:sz w:val="18"/>
                <w:lang w:val="ka-GE"/>
              </w:rPr>
              <w:t>საქართველოს</w:t>
            </w:r>
            <w:r w:rsidRPr="007A5861">
              <w:rPr>
                <w:rFonts w:ascii="Calibri" w:hAnsi="Calibri" w:cs="Calibri"/>
                <w:sz w:val="18"/>
                <w:lang w:val="ka-GE"/>
              </w:rPr>
              <w:t xml:space="preserve"> </w:t>
            </w:r>
            <w:r w:rsidRPr="007A5861">
              <w:rPr>
                <w:rFonts w:ascii="Sylfaen" w:hAnsi="Sylfaen" w:cs="Sylfaen"/>
                <w:sz w:val="18"/>
                <w:lang w:val="ka-GE"/>
              </w:rPr>
              <w:t>მთავრობის</w:t>
            </w:r>
            <w:r w:rsidRPr="007A5861">
              <w:rPr>
                <w:rFonts w:ascii="Calibri" w:hAnsi="Calibri" w:cs="Calibri"/>
                <w:sz w:val="18"/>
                <w:lang w:val="ka-GE"/>
              </w:rPr>
              <w:t xml:space="preserve"> 2021 </w:t>
            </w:r>
            <w:r w:rsidRPr="007A5861">
              <w:rPr>
                <w:rFonts w:ascii="Sylfaen" w:hAnsi="Sylfaen" w:cs="Sylfaen"/>
                <w:sz w:val="18"/>
                <w:lang w:val="ka-GE"/>
              </w:rPr>
              <w:t>წლის</w:t>
            </w:r>
            <w:r w:rsidRPr="007A5861">
              <w:rPr>
                <w:rFonts w:ascii="Calibri" w:hAnsi="Calibri" w:cs="Calibri"/>
                <w:sz w:val="18"/>
                <w:lang w:val="ka-GE"/>
              </w:rPr>
              <w:t xml:space="preserve"> 1 </w:t>
            </w:r>
            <w:r w:rsidRPr="007A5861">
              <w:rPr>
                <w:rFonts w:ascii="Sylfaen" w:hAnsi="Sylfaen" w:cs="Sylfaen"/>
                <w:sz w:val="18"/>
                <w:lang w:val="ka-GE"/>
              </w:rPr>
              <w:t>დეკემბრის</w:t>
            </w:r>
            <w:r w:rsidRPr="007A5861">
              <w:rPr>
                <w:rFonts w:ascii="Calibri" w:hAnsi="Calibri" w:cs="Calibri"/>
                <w:sz w:val="18"/>
                <w:lang w:val="ka-GE"/>
              </w:rPr>
              <w:t xml:space="preserve"> №563 </w:t>
            </w:r>
            <w:r w:rsidRPr="007A5861">
              <w:rPr>
                <w:rFonts w:ascii="Sylfaen" w:hAnsi="Sylfaen" w:cs="Sylfaen"/>
                <w:sz w:val="18"/>
                <w:lang w:val="ka-GE"/>
              </w:rPr>
              <w:t xml:space="preserve">დადგენილება) განსაზღვრული </w:t>
            </w:r>
            <w:r w:rsidRPr="00F523D3">
              <w:rPr>
                <w:rFonts w:ascii="Sylfaen" w:hAnsi="Sylfaen" w:cs="Sylfaen"/>
                <w:sz w:val="18"/>
                <w:lang w:val="ka-GE"/>
              </w:rPr>
              <w:t>მეთოდოლოგიის შესაბამისად</w:t>
            </w:r>
            <w:r w:rsidRPr="00F523D3">
              <w:rPr>
                <w:rFonts w:ascii="Calibri" w:hAnsi="Calibri" w:cs="Calibri"/>
                <w:sz w:val="18"/>
                <w:lang w:val="ka-GE"/>
              </w:rPr>
              <w:t>.</w:t>
            </w:r>
          </w:p>
        </w:tc>
      </w:tr>
      <w:tr w:rsidR="00F523D3" w:rsidRPr="00F523D3" w14:paraId="415ED693" w14:textId="77777777" w:rsidTr="006F3F61">
        <w:trPr>
          <w:trHeight w:val="682"/>
        </w:trPr>
        <w:tc>
          <w:tcPr>
            <w:tcW w:w="2410" w:type="dxa"/>
            <w:vMerge w:val="restart"/>
            <w:shd w:val="clear" w:color="auto" w:fill="70AD47"/>
            <w:vAlign w:val="center"/>
          </w:tcPr>
          <w:p w14:paraId="20571007" w14:textId="77777777" w:rsidR="00297208" w:rsidRPr="00F523D3" w:rsidRDefault="00297208" w:rsidP="006F3F61">
            <w:pPr>
              <w:spacing w:before="80" w:after="80" w:line="259" w:lineRule="auto"/>
              <w:rPr>
                <w:rFonts w:ascii="Sylfaen" w:hAnsi="Sylfaen" w:cs="Sylfaen"/>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მაჩვენებლები</w:t>
            </w:r>
          </w:p>
        </w:tc>
        <w:tc>
          <w:tcPr>
            <w:tcW w:w="2138" w:type="dxa"/>
            <w:gridSpan w:val="5"/>
            <w:shd w:val="clear" w:color="auto" w:fill="70AD47"/>
            <w:vAlign w:val="center"/>
          </w:tcPr>
          <w:p w14:paraId="470E9CE8" w14:textId="77777777" w:rsidR="00297208" w:rsidRPr="00F523D3" w:rsidRDefault="00297208" w:rsidP="006F3F61">
            <w:pPr>
              <w:spacing w:before="80" w:after="80" w:line="259" w:lineRule="auto"/>
              <w:rPr>
                <w:rFonts w:ascii="Calibri" w:hAnsi="Calibri" w:cs="Calibri"/>
                <w:b/>
                <w:sz w:val="20"/>
                <w:szCs w:val="20"/>
                <w:lang w:val="ka-GE"/>
              </w:rPr>
            </w:pPr>
          </w:p>
        </w:tc>
        <w:tc>
          <w:tcPr>
            <w:tcW w:w="2678" w:type="dxa"/>
            <w:gridSpan w:val="9"/>
            <w:shd w:val="clear" w:color="auto" w:fill="70AD47"/>
            <w:vAlign w:val="center"/>
          </w:tcPr>
          <w:p w14:paraId="16A64B3F"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საბაზისო</w:t>
            </w:r>
            <w:r w:rsidRPr="00F523D3">
              <w:rPr>
                <w:rFonts w:ascii="Calibri" w:hAnsi="Calibri" w:cs="Calibri"/>
                <w:b/>
                <w:sz w:val="20"/>
                <w:szCs w:val="20"/>
                <w:lang w:val="ka-GE"/>
              </w:rPr>
              <w:t xml:space="preserve"> </w:t>
            </w:r>
          </w:p>
        </w:tc>
        <w:tc>
          <w:tcPr>
            <w:tcW w:w="2491" w:type="dxa"/>
            <w:gridSpan w:val="2"/>
            <w:shd w:val="clear" w:color="auto" w:fill="70AD47"/>
            <w:vAlign w:val="center"/>
          </w:tcPr>
          <w:p w14:paraId="04A176FF"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სამიზნე</w:t>
            </w:r>
          </w:p>
        </w:tc>
      </w:tr>
      <w:tr w:rsidR="00F523D3" w:rsidRPr="00F523D3" w14:paraId="4F6BC8BA" w14:textId="77777777" w:rsidTr="006F3F61">
        <w:trPr>
          <w:trHeight w:val="299"/>
        </w:trPr>
        <w:tc>
          <w:tcPr>
            <w:tcW w:w="2410" w:type="dxa"/>
            <w:vMerge/>
            <w:shd w:val="clear" w:color="auto" w:fill="70AD47"/>
            <w:vAlign w:val="center"/>
          </w:tcPr>
          <w:p w14:paraId="6E5A993F" w14:textId="77777777" w:rsidR="00297208" w:rsidRPr="00F523D3" w:rsidRDefault="00297208" w:rsidP="006F3F61">
            <w:pPr>
              <w:spacing w:before="80" w:after="80" w:line="259" w:lineRule="auto"/>
              <w:rPr>
                <w:rFonts w:ascii="Calibri" w:hAnsi="Calibri" w:cs="Calibri"/>
                <w:b/>
                <w:bCs/>
                <w:sz w:val="20"/>
                <w:szCs w:val="20"/>
                <w:lang w:val="ka-GE"/>
              </w:rPr>
            </w:pPr>
          </w:p>
        </w:tc>
        <w:tc>
          <w:tcPr>
            <w:tcW w:w="2138" w:type="dxa"/>
            <w:gridSpan w:val="5"/>
            <w:shd w:val="clear" w:color="auto" w:fill="70AD47"/>
            <w:vAlign w:val="center"/>
          </w:tcPr>
          <w:p w14:paraId="24B5E98B"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წელი</w:t>
            </w:r>
            <w:r w:rsidRPr="00F523D3">
              <w:rPr>
                <w:rFonts w:ascii="Calibri" w:hAnsi="Calibri" w:cs="Calibri"/>
                <w:b/>
                <w:sz w:val="20"/>
                <w:szCs w:val="20"/>
                <w:lang w:val="ka-GE"/>
              </w:rPr>
              <w:t xml:space="preserve"> </w:t>
            </w:r>
          </w:p>
        </w:tc>
        <w:tc>
          <w:tcPr>
            <w:tcW w:w="2678" w:type="dxa"/>
            <w:gridSpan w:val="9"/>
            <w:shd w:val="clear" w:color="auto" w:fill="E2EFD9"/>
            <w:vAlign w:val="center"/>
          </w:tcPr>
          <w:p w14:paraId="71CD4373" w14:textId="53962C2E" w:rsidR="00297208" w:rsidRPr="00F523D3" w:rsidRDefault="00297208" w:rsidP="006F3F61">
            <w:pPr>
              <w:spacing w:before="80" w:after="80" w:line="259" w:lineRule="auto"/>
              <w:jc w:val="center"/>
              <w:rPr>
                <w:rFonts w:ascii="Calibri" w:hAnsi="Calibri" w:cs="Calibri"/>
                <w:b/>
              </w:rPr>
            </w:pPr>
            <w:r w:rsidRPr="00F523D3">
              <w:rPr>
                <w:rFonts w:ascii="Calibri" w:hAnsi="Calibri" w:cs="Calibri"/>
                <w:b/>
                <w:lang w:val="ka-GE"/>
              </w:rPr>
              <w:t>202</w:t>
            </w:r>
            <w:r w:rsidR="00642E85">
              <w:rPr>
                <w:rFonts w:ascii="Calibri" w:hAnsi="Calibri" w:cs="Calibri"/>
                <w:b/>
                <w:lang w:val="ka-GE"/>
              </w:rPr>
              <w:t>3</w:t>
            </w:r>
          </w:p>
        </w:tc>
        <w:tc>
          <w:tcPr>
            <w:tcW w:w="2491" w:type="dxa"/>
            <w:gridSpan w:val="2"/>
            <w:shd w:val="clear" w:color="auto" w:fill="E2EFD9"/>
            <w:vAlign w:val="center"/>
          </w:tcPr>
          <w:p w14:paraId="6AA17754" w14:textId="3270AA33" w:rsidR="00297208" w:rsidRPr="00950CAB" w:rsidRDefault="00297208" w:rsidP="006F3F61">
            <w:pPr>
              <w:spacing w:before="80" w:after="80" w:line="259" w:lineRule="auto"/>
              <w:jc w:val="center"/>
              <w:rPr>
                <w:rFonts w:ascii="Calibri" w:hAnsi="Calibri" w:cs="Calibri"/>
                <w:b/>
                <w:lang w:val="ka-GE"/>
              </w:rPr>
            </w:pPr>
            <w:r w:rsidRPr="00F523D3">
              <w:rPr>
                <w:rFonts w:ascii="Calibri" w:hAnsi="Calibri" w:cs="Calibri"/>
                <w:b/>
                <w:lang w:val="ka-GE"/>
              </w:rPr>
              <w:t>202</w:t>
            </w:r>
            <w:r w:rsidR="00642E85">
              <w:rPr>
                <w:rFonts w:ascii="Calibri" w:hAnsi="Calibri" w:cs="Calibri"/>
                <w:b/>
                <w:lang w:val="ka-GE"/>
              </w:rPr>
              <w:t>7</w:t>
            </w:r>
          </w:p>
        </w:tc>
      </w:tr>
      <w:tr w:rsidR="00F523D3" w:rsidRPr="00F523D3" w14:paraId="4EC7F218" w14:textId="77777777" w:rsidTr="006F3F61">
        <w:trPr>
          <w:trHeight w:val="665"/>
        </w:trPr>
        <w:tc>
          <w:tcPr>
            <w:tcW w:w="2410" w:type="dxa"/>
            <w:vMerge/>
            <w:tcBorders>
              <w:bottom w:val="thinThickLargeGap" w:sz="24" w:space="0" w:color="auto"/>
            </w:tcBorders>
            <w:shd w:val="clear" w:color="auto" w:fill="70AD47"/>
            <w:vAlign w:val="center"/>
          </w:tcPr>
          <w:p w14:paraId="75006108" w14:textId="77777777" w:rsidR="00297208" w:rsidRPr="00F523D3" w:rsidRDefault="00297208" w:rsidP="006F3F61">
            <w:pPr>
              <w:spacing w:before="80" w:after="80" w:line="259" w:lineRule="auto"/>
              <w:rPr>
                <w:rFonts w:ascii="Calibri" w:hAnsi="Calibri" w:cs="Calibri"/>
                <w:b/>
                <w:bCs/>
                <w:sz w:val="20"/>
                <w:szCs w:val="20"/>
                <w:lang w:val="ka-GE"/>
              </w:rPr>
            </w:pPr>
          </w:p>
        </w:tc>
        <w:tc>
          <w:tcPr>
            <w:tcW w:w="2138" w:type="dxa"/>
            <w:gridSpan w:val="5"/>
            <w:tcBorders>
              <w:bottom w:val="thinThickLargeGap" w:sz="24" w:space="0" w:color="auto"/>
            </w:tcBorders>
            <w:shd w:val="clear" w:color="auto" w:fill="70AD47"/>
            <w:vAlign w:val="center"/>
          </w:tcPr>
          <w:p w14:paraId="2A976B77"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მაჩვენებელი</w:t>
            </w:r>
            <w:r w:rsidRPr="00F523D3">
              <w:rPr>
                <w:rFonts w:ascii="Calibri" w:hAnsi="Calibri" w:cs="Calibri"/>
                <w:b/>
                <w:sz w:val="20"/>
                <w:szCs w:val="20"/>
                <w:lang w:val="ka-GE"/>
              </w:rPr>
              <w:t xml:space="preserve"> </w:t>
            </w:r>
          </w:p>
        </w:tc>
        <w:tc>
          <w:tcPr>
            <w:tcW w:w="2678" w:type="dxa"/>
            <w:gridSpan w:val="9"/>
            <w:tcBorders>
              <w:bottom w:val="thinThickLargeGap" w:sz="24" w:space="0" w:color="auto"/>
            </w:tcBorders>
            <w:shd w:val="clear" w:color="auto" w:fill="E2EFD9"/>
            <w:vAlign w:val="center"/>
          </w:tcPr>
          <w:p w14:paraId="10597983" w14:textId="1BA13285" w:rsidR="00297208" w:rsidRPr="00F523D3" w:rsidRDefault="00642E85" w:rsidP="00BE463B">
            <w:pPr>
              <w:keepNext/>
              <w:widowControl w:val="0"/>
              <w:pBdr>
                <w:top w:val="nil"/>
                <w:left w:val="nil"/>
                <w:bottom w:val="nil"/>
                <w:right w:val="nil"/>
                <w:between w:val="nil"/>
              </w:pBdr>
              <w:spacing w:before="80" w:after="80" w:line="259" w:lineRule="auto"/>
              <w:jc w:val="center"/>
              <w:rPr>
                <w:rFonts w:ascii="Calibri" w:hAnsi="Calibri" w:cs="Calibri"/>
                <w:b/>
                <w:sz w:val="18"/>
                <w:szCs w:val="18"/>
              </w:rPr>
            </w:pPr>
            <w:r>
              <w:rPr>
                <w:rFonts w:ascii="Calibri" w:eastAsia="Merriweather" w:hAnsi="Calibri" w:cs="Calibri"/>
                <w:noProof/>
                <w:sz w:val="18"/>
                <w:szCs w:val="18"/>
                <w:lang w:val="ka-GE"/>
              </w:rPr>
              <w:t>0</w:t>
            </w:r>
          </w:p>
        </w:tc>
        <w:tc>
          <w:tcPr>
            <w:tcW w:w="2491" w:type="dxa"/>
            <w:gridSpan w:val="2"/>
            <w:tcBorders>
              <w:bottom w:val="thinThickLargeGap" w:sz="24" w:space="0" w:color="auto"/>
            </w:tcBorders>
            <w:shd w:val="clear" w:color="auto" w:fill="E2EFD9"/>
            <w:vAlign w:val="center"/>
          </w:tcPr>
          <w:p w14:paraId="6DEA40E1" w14:textId="0752E322" w:rsidR="00297208" w:rsidRPr="00F523D3" w:rsidRDefault="00051D41" w:rsidP="00BE463B">
            <w:pPr>
              <w:keepNext/>
              <w:widowControl w:val="0"/>
              <w:pBdr>
                <w:top w:val="nil"/>
                <w:left w:val="nil"/>
                <w:bottom w:val="nil"/>
                <w:right w:val="nil"/>
                <w:between w:val="nil"/>
              </w:pBdr>
              <w:spacing w:before="80" w:after="80" w:line="259" w:lineRule="auto"/>
              <w:jc w:val="center"/>
              <w:rPr>
                <w:rFonts w:ascii="Calibri" w:hAnsi="Calibri" w:cs="Calibri"/>
                <w:b/>
                <w:sz w:val="18"/>
                <w:szCs w:val="18"/>
                <w:lang w:val="ka-GE"/>
              </w:rPr>
            </w:pPr>
            <w:r w:rsidRPr="00F523D3">
              <w:rPr>
                <w:rFonts w:ascii="Calibri" w:eastAsia="Merriweather" w:hAnsi="Calibri" w:cs="Calibri"/>
                <w:noProof/>
                <w:sz w:val="18"/>
                <w:szCs w:val="18"/>
                <w:lang w:val="ka-GE"/>
              </w:rPr>
              <w:t>0</w:t>
            </w:r>
          </w:p>
        </w:tc>
      </w:tr>
      <w:tr w:rsidR="00F523D3" w:rsidRPr="00F523D3" w14:paraId="2E725562" w14:textId="77777777" w:rsidTr="006F3F61">
        <w:trPr>
          <w:trHeight w:val="645"/>
        </w:trPr>
        <w:tc>
          <w:tcPr>
            <w:tcW w:w="2410" w:type="dxa"/>
            <w:tcBorders>
              <w:top w:val="thinThickLargeGap" w:sz="24" w:space="0" w:color="auto"/>
            </w:tcBorders>
            <w:shd w:val="clear" w:color="auto" w:fill="70AD47"/>
            <w:vAlign w:val="center"/>
          </w:tcPr>
          <w:p w14:paraId="679F7462"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დასახელება</w:t>
            </w:r>
            <w:r w:rsidRPr="00F523D3">
              <w:rPr>
                <w:rFonts w:ascii="Calibri" w:hAnsi="Calibri" w:cs="Calibri"/>
                <w:b/>
                <w:sz w:val="20"/>
                <w:szCs w:val="20"/>
                <w:lang w:val="ka-GE"/>
              </w:rPr>
              <w:t xml:space="preserve"> </w:t>
            </w:r>
          </w:p>
        </w:tc>
        <w:tc>
          <w:tcPr>
            <w:tcW w:w="7307" w:type="dxa"/>
            <w:gridSpan w:val="16"/>
            <w:tcBorders>
              <w:top w:val="thinThickLargeGap" w:sz="24" w:space="0" w:color="auto"/>
            </w:tcBorders>
            <w:shd w:val="clear" w:color="auto" w:fill="E2EFD9"/>
            <w:vAlign w:val="center"/>
          </w:tcPr>
          <w:p w14:paraId="6B40C27E" w14:textId="52F43BC9" w:rsidR="00297208" w:rsidRPr="00950CAB" w:rsidRDefault="00642E85" w:rsidP="00950CAB">
            <w:pPr>
              <w:spacing w:before="80" w:after="80"/>
              <w:jc w:val="both"/>
              <w:rPr>
                <w:rFonts w:ascii="Sylfaen" w:hAnsi="Sylfaen" w:cs="Calibri"/>
                <w:sz w:val="18"/>
                <w:szCs w:val="18"/>
                <w:lang w:val="ka-GE"/>
              </w:rPr>
            </w:pPr>
            <w:proofErr w:type="spellStart"/>
            <w:r w:rsidRPr="00642E85">
              <w:rPr>
                <w:rFonts w:ascii="Sylfaen" w:eastAsia="Calibri" w:hAnsi="Sylfaen" w:cs="Sylfaen"/>
                <w:color w:val="000000"/>
                <w:sz w:val="18"/>
                <w:szCs w:val="18"/>
              </w:rPr>
              <w:t>შავი</w:t>
            </w:r>
            <w:proofErr w:type="spellEnd"/>
            <w:r w:rsidRPr="00642E85">
              <w:rPr>
                <w:rFonts w:ascii="Sylfaen" w:eastAsia="Calibri" w:hAnsi="Sylfaen" w:cs="Sylfaen"/>
                <w:color w:val="000000"/>
                <w:sz w:val="18"/>
                <w:szCs w:val="18"/>
              </w:rPr>
              <w:t xml:space="preserve"> </w:t>
            </w:r>
            <w:proofErr w:type="spellStart"/>
            <w:r w:rsidRPr="00642E85">
              <w:rPr>
                <w:rFonts w:ascii="Sylfaen" w:eastAsia="Calibri" w:hAnsi="Sylfaen" w:cs="Sylfaen"/>
                <w:color w:val="000000"/>
                <w:sz w:val="18"/>
                <w:szCs w:val="18"/>
              </w:rPr>
              <w:t>ზღვის</w:t>
            </w:r>
            <w:proofErr w:type="spellEnd"/>
            <w:r w:rsidRPr="00642E85">
              <w:rPr>
                <w:rFonts w:ascii="Sylfaen" w:eastAsia="Calibri" w:hAnsi="Sylfaen" w:cs="Sylfaen"/>
                <w:color w:val="000000"/>
                <w:sz w:val="18"/>
                <w:szCs w:val="18"/>
              </w:rPr>
              <w:t xml:space="preserve"> </w:t>
            </w:r>
            <w:proofErr w:type="spellStart"/>
            <w:r w:rsidRPr="00642E85">
              <w:rPr>
                <w:rFonts w:ascii="Sylfaen" w:eastAsia="Calibri" w:hAnsi="Sylfaen" w:cs="Sylfaen"/>
                <w:color w:val="000000"/>
                <w:sz w:val="18"/>
                <w:szCs w:val="18"/>
              </w:rPr>
              <w:t>ზონაში</w:t>
            </w:r>
            <w:proofErr w:type="spellEnd"/>
            <w:r w:rsidRPr="00642E85">
              <w:rPr>
                <w:rFonts w:ascii="Sylfaen" w:eastAsia="Calibri" w:hAnsi="Sylfaen" w:cs="Sylfaen"/>
                <w:color w:val="000000"/>
                <w:sz w:val="18"/>
                <w:szCs w:val="18"/>
              </w:rPr>
              <w:t xml:space="preserve"> </w:t>
            </w:r>
            <w:proofErr w:type="spellStart"/>
            <w:r w:rsidRPr="00642E85">
              <w:rPr>
                <w:rFonts w:ascii="Sylfaen" w:eastAsia="Calibri" w:hAnsi="Sylfaen" w:cs="Sylfaen"/>
                <w:color w:val="000000"/>
                <w:sz w:val="18"/>
                <w:szCs w:val="18"/>
              </w:rPr>
              <w:t>ინდიკატორული</w:t>
            </w:r>
            <w:proofErr w:type="spellEnd"/>
            <w:r w:rsidRPr="00642E85">
              <w:rPr>
                <w:rFonts w:ascii="Sylfaen" w:eastAsia="Calibri" w:hAnsi="Sylfaen" w:cs="Sylfaen"/>
                <w:color w:val="000000"/>
                <w:sz w:val="18"/>
                <w:szCs w:val="18"/>
              </w:rPr>
              <w:t xml:space="preserve"> </w:t>
            </w:r>
            <w:proofErr w:type="spellStart"/>
            <w:r w:rsidRPr="00642E85">
              <w:rPr>
                <w:rFonts w:ascii="Sylfaen" w:eastAsia="Calibri" w:hAnsi="Sylfaen" w:cs="Sylfaen"/>
                <w:color w:val="000000"/>
                <w:sz w:val="18"/>
                <w:szCs w:val="18"/>
              </w:rPr>
              <w:t>მონიტორინგის</w:t>
            </w:r>
            <w:proofErr w:type="spellEnd"/>
            <w:r w:rsidRPr="00642E85">
              <w:rPr>
                <w:rFonts w:ascii="Sylfaen" w:eastAsia="Calibri" w:hAnsi="Sylfaen" w:cs="Sylfaen"/>
                <w:color w:val="000000"/>
                <w:sz w:val="18"/>
                <w:szCs w:val="18"/>
              </w:rPr>
              <w:t xml:space="preserve"> </w:t>
            </w:r>
            <w:proofErr w:type="spellStart"/>
            <w:r w:rsidRPr="00642E85">
              <w:rPr>
                <w:rFonts w:ascii="Sylfaen" w:eastAsia="Calibri" w:hAnsi="Sylfaen" w:cs="Sylfaen"/>
                <w:color w:val="000000"/>
                <w:sz w:val="18"/>
                <w:szCs w:val="18"/>
              </w:rPr>
              <w:t>პუნქტების</w:t>
            </w:r>
            <w:proofErr w:type="spellEnd"/>
            <w:r w:rsidRPr="00642E85">
              <w:rPr>
                <w:rFonts w:ascii="Sylfaen" w:eastAsia="Calibri" w:hAnsi="Sylfaen" w:cs="Sylfaen"/>
                <w:color w:val="000000"/>
                <w:sz w:val="18"/>
                <w:szCs w:val="18"/>
              </w:rPr>
              <w:t xml:space="preserve"> </w:t>
            </w:r>
            <w:proofErr w:type="spellStart"/>
            <w:r w:rsidRPr="00642E85">
              <w:rPr>
                <w:rFonts w:ascii="Sylfaen" w:eastAsia="Calibri" w:hAnsi="Sylfaen" w:cs="Sylfaen"/>
                <w:color w:val="000000"/>
                <w:sz w:val="18"/>
                <w:szCs w:val="18"/>
              </w:rPr>
              <w:t>რაოდენობა</w:t>
            </w:r>
            <w:proofErr w:type="spellEnd"/>
            <w:r w:rsidRPr="00642E85">
              <w:rPr>
                <w:rFonts w:ascii="Sylfaen" w:eastAsia="Calibri" w:hAnsi="Sylfaen" w:cs="Sylfaen"/>
                <w:color w:val="000000"/>
                <w:sz w:val="18"/>
                <w:szCs w:val="18"/>
              </w:rPr>
              <w:t xml:space="preserve">, </w:t>
            </w:r>
            <w:proofErr w:type="spellStart"/>
            <w:r w:rsidRPr="00642E85">
              <w:rPr>
                <w:rFonts w:ascii="Sylfaen" w:eastAsia="Calibri" w:hAnsi="Sylfaen" w:cs="Sylfaen"/>
                <w:color w:val="000000"/>
                <w:sz w:val="18"/>
                <w:szCs w:val="18"/>
              </w:rPr>
              <w:t>სადაც</w:t>
            </w:r>
            <w:proofErr w:type="spellEnd"/>
            <w:r w:rsidRPr="00642E85">
              <w:rPr>
                <w:rFonts w:ascii="Sylfaen" w:eastAsia="Calibri" w:hAnsi="Sylfaen" w:cs="Sylfaen"/>
                <w:color w:val="000000"/>
                <w:sz w:val="18"/>
                <w:szCs w:val="18"/>
              </w:rPr>
              <w:t xml:space="preserve"> NO</w:t>
            </w:r>
            <w:r w:rsidRPr="00642E85">
              <w:rPr>
                <w:rFonts w:ascii="Sylfaen" w:eastAsia="Calibri" w:hAnsi="Sylfaen" w:cs="Sylfaen"/>
                <w:color w:val="000000"/>
                <w:sz w:val="18"/>
                <w:szCs w:val="18"/>
                <w:vertAlign w:val="subscript"/>
              </w:rPr>
              <w:t>2</w:t>
            </w:r>
            <w:r w:rsidRPr="00642E85">
              <w:rPr>
                <w:rFonts w:ascii="Sylfaen" w:eastAsia="Calibri" w:hAnsi="Sylfaen" w:cs="Sylfaen"/>
                <w:color w:val="000000"/>
                <w:sz w:val="18"/>
                <w:szCs w:val="18"/>
              </w:rPr>
              <w:t xml:space="preserve">-ის </w:t>
            </w:r>
            <w:proofErr w:type="spellStart"/>
            <w:r w:rsidRPr="00642E85">
              <w:rPr>
                <w:rFonts w:ascii="Sylfaen" w:eastAsia="Calibri" w:hAnsi="Sylfaen" w:cs="Sylfaen"/>
                <w:color w:val="000000"/>
                <w:sz w:val="18"/>
                <w:szCs w:val="18"/>
              </w:rPr>
              <w:t>საშუალო</w:t>
            </w:r>
            <w:proofErr w:type="spellEnd"/>
            <w:r w:rsidRPr="00642E85">
              <w:rPr>
                <w:rFonts w:ascii="Sylfaen" w:eastAsia="Calibri" w:hAnsi="Sylfaen" w:cs="Sylfaen"/>
                <w:color w:val="000000"/>
                <w:sz w:val="18"/>
                <w:szCs w:val="18"/>
              </w:rPr>
              <w:t xml:space="preserve"> </w:t>
            </w:r>
            <w:proofErr w:type="spellStart"/>
            <w:r w:rsidRPr="00642E85">
              <w:rPr>
                <w:rFonts w:ascii="Sylfaen" w:eastAsia="Calibri" w:hAnsi="Sylfaen" w:cs="Sylfaen"/>
                <w:color w:val="000000"/>
                <w:sz w:val="18"/>
                <w:szCs w:val="18"/>
              </w:rPr>
              <w:t>წლიური</w:t>
            </w:r>
            <w:proofErr w:type="spellEnd"/>
            <w:r w:rsidRPr="00642E85">
              <w:rPr>
                <w:rFonts w:ascii="Sylfaen" w:eastAsia="Calibri" w:hAnsi="Sylfaen" w:cs="Sylfaen"/>
                <w:color w:val="000000"/>
                <w:sz w:val="18"/>
                <w:szCs w:val="18"/>
              </w:rPr>
              <w:t xml:space="preserve"> </w:t>
            </w:r>
            <w:proofErr w:type="spellStart"/>
            <w:r w:rsidRPr="00642E85">
              <w:rPr>
                <w:rFonts w:ascii="Sylfaen" w:eastAsia="Calibri" w:hAnsi="Sylfaen" w:cs="Sylfaen"/>
                <w:color w:val="000000"/>
                <w:sz w:val="18"/>
                <w:szCs w:val="18"/>
              </w:rPr>
              <w:t>კონცენტრაცია</w:t>
            </w:r>
            <w:proofErr w:type="spellEnd"/>
            <w:r w:rsidRPr="00642E85">
              <w:rPr>
                <w:rFonts w:ascii="Sylfaen" w:eastAsia="Calibri" w:hAnsi="Sylfaen" w:cs="Sylfaen"/>
                <w:color w:val="000000"/>
                <w:sz w:val="18"/>
                <w:szCs w:val="18"/>
              </w:rPr>
              <w:t xml:space="preserve"> </w:t>
            </w:r>
            <w:proofErr w:type="spellStart"/>
            <w:r w:rsidRPr="00642E85">
              <w:rPr>
                <w:rFonts w:ascii="Sylfaen" w:eastAsia="Calibri" w:hAnsi="Sylfaen" w:cs="Sylfaen"/>
                <w:color w:val="000000"/>
                <w:sz w:val="18"/>
                <w:szCs w:val="18"/>
              </w:rPr>
              <w:t>აღემატება</w:t>
            </w:r>
            <w:proofErr w:type="spellEnd"/>
            <w:r w:rsidRPr="00642E85">
              <w:rPr>
                <w:rFonts w:ascii="Sylfaen" w:eastAsia="Calibri" w:hAnsi="Sylfaen" w:cs="Sylfaen"/>
                <w:color w:val="000000"/>
                <w:sz w:val="18"/>
                <w:szCs w:val="18"/>
              </w:rPr>
              <w:t xml:space="preserve"> </w:t>
            </w:r>
            <w:proofErr w:type="spellStart"/>
            <w:r w:rsidRPr="00642E85">
              <w:rPr>
                <w:rFonts w:ascii="Sylfaen" w:eastAsia="Calibri" w:hAnsi="Sylfaen" w:cs="Sylfaen"/>
                <w:color w:val="000000"/>
                <w:sz w:val="18"/>
                <w:szCs w:val="18"/>
              </w:rPr>
              <w:t>ზღვრულად</w:t>
            </w:r>
            <w:proofErr w:type="spellEnd"/>
            <w:r w:rsidRPr="00642E85">
              <w:rPr>
                <w:rFonts w:ascii="Sylfaen" w:eastAsia="Calibri" w:hAnsi="Sylfaen" w:cs="Sylfaen"/>
                <w:color w:val="000000"/>
                <w:sz w:val="18"/>
                <w:szCs w:val="18"/>
              </w:rPr>
              <w:t xml:space="preserve"> </w:t>
            </w:r>
            <w:proofErr w:type="spellStart"/>
            <w:r w:rsidRPr="00642E85">
              <w:rPr>
                <w:rFonts w:ascii="Sylfaen" w:eastAsia="Calibri" w:hAnsi="Sylfaen" w:cs="Sylfaen"/>
                <w:color w:val="000000"/>
                <w:sz w:val="18"/>
                <w:szCs w:val="18"/>
              </w:rPr>
              <w:t>დასაშვებ</w:t>
            </w:r>
            <w:proofErr w:type="spellEnd"/>
            <w:r w:rsidRPr="00642E85">
              <w:rPr>
                <w:rFonts w:ascii="Sylfaen" w:eastAsia="Calibri" w:hAnsi="Sylfaen" w:cs="Sylfaen"/>
                <w:color w:val="000000"/>
                <w:sz w:val="18"/>
                <w:szCs w:val="18"/>
              </w:rPr>
              <w:t xml:space="preserve"> </w:t>
            </w:r>
            <w:proofErr w:type="spellStart"/>
            <w:r w:rsidRPr="00642E85">
              <w:rPr>
                <w:rFonts w:ascii="Sylfaen" w:eastAsia="Calibri" w:hAnsi="Sylfaen" w:cs="Sylfaen"/>
                <w:color w:val="000000"/>
                <w:sz w:val="18"/>
                <w:szCs w:val="18"/>
              </w:rPr>
              <w:t>ნორმას</w:t>
            </w:r>
            <w:proofErr w:type="spellEnd"/>
          </w:p>
        </w:tc>
      </w:tr>
      <w:tr w:rsidR="00F523D3" w:rsidRPr="00F523D3" w14:paraId="36FB0346" w14:textId="77777777" w:rsidTr="006F3F61">
        <w:trPr>
          <w:trHeight w:val="345"/>
        </w:trPr>
        <w:tc>
          <w:tcPr>
            <w:tcW w:w="2410" w:type="dxa"/>
            <w:vMerge w:val="restart"/>
            <w:shd w:val="clear" w:color="auto" w:fill="70AD47"/>
            <w:vAlign w:val="center"/>
          </w:tcPr>
          <w:p w14:paraId="734262F2" w14:textId="77777777" w:rsidR="00297208" w:rsidRPr="00F523D3" w:rsidRDefault="00297208" w:rsidP="006F3F61">
            <w:pPr>
              <w:spacing w:before="80" w:after="80" w:line="259" w:lineRule="auto"/>
              <w:jc w:val="both"/>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ტიპი</w:t>
            </w:r>
            <w:r w:rsidRPr="00F523D3">
              <w:rPr>
                <w:rFonts w:ascii="Calibri" w:hAnsi="Calibri" w:cs="Calibri"/>
                <w:b/>
                <w:sz w:val="20"/>
                <w:szCs w:val="20"/>
                <w:lang w:val="ka-GE"/>
              </w:rPr>
              <w:t xml:space="preserve"> </w:t>
            </w:r>
          </w:p>
        </w:tc>
        <w:tc>
          <w:tcPr>
            <w:tcW w:w="4007" w:type="dxa"/>
            <w:gridSpan w:val="10"/>
            <w:shd w:val="clear" w:color="auto" w:fill="70AD47"/>
            <w:vAlign w:val="center"/>
          </w:tcPr>
          <w:p w14:paraId="54DACFA7"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გავლენის</w:t>
            </w:r>
            <w:r w:rsidRPr="00F523D3">
              <w:rPr>
                <w:rFonts w:ascii="Calibri" w:hAnsi="Calibri" w:cs="Calibri"/>
                <w:b/>
                <w:sz w:val="20"/>
                <w:szCs w:val="20"/>
                <w:lang w:val="ka-GE"/>
              </w:rPr>
              <w:t xml:space="preserve"> </w:t>
            </w:r>
          </w:p>
        </w:tc>
        <w:tc>
          <w:tcPr>
            <w:tcW w:w="3300" w:type="dxa"/>
            <w:gridSpan w:val="6"/>
            <w:shd w:val="clear" w:color="auto" w:fill="70AD47"/>
            <w:vAlign w:val="center"/>
          </w:tcPr>
          <w:p w14:paraId="695D2FAE"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ამოცანის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შედეგის</w:t>
            </w:r>
            <w:r w:rsidRPr="00F523D3">
              <w:rPr>
                <w:rFonts w:ascii="Calibri" w:hAnsi="Calibri" w:cs="Calibri"/>
                <w:b/>
                <w:sz w:val="20"/>
                <w:szCs w:val="20"/>
                <w:lang w:val="ka-GE"/>
              </w:rPr>
              <w:t xml:space="preserve"> </w:t>
            </w:r>
          </w:p>
        </w:tc>
      </w:tr>
      <w:tr w:rsidR="00F523D3" w:rsidRPr="00F523D3" w14:paraId="5D68C12D" w14:textId="77777777" w:rsidTr="006F3F61">
        <w:trPr>
          <w:trHeight w:val="59"/>
        </w:trPr>
        <w:tc>
          <w:tcPr>
            <w:tcW w:w="2410" w:type="dxa"/>
            <w:vMerge/>
            <w:shd w:val="clear" w:color="auto" w:fill="70AD47"/>
            <w:vAlign w:val="center"/>
          </w:tcPr>
          <w:p w14:paraId="56B95ED5" w14:textId="77777777" w:rsidR="00297208" w:rsidRPr="00F523D3" w:rsidRDefault="00297208" w:rsidP="006F3F61">
            <w:pPr>
              <w:spacing w:before="80" w:after="80" w:line="259" w:lineRule="auto"/>
              <w:rPr>
                <w:rFonts w:ascii="Calibri" w:hAnsi="Calibri" w:cs="Calibri"/>
                <w:b/>
                <w:lang w:val="ka-GE"/>
              </w:rPr>
            </w:pPr>
          </w:p>
        </w:tc>
        <w:tc>
          <w:tcPr>
            <w:tcW w:w="4007" w:type="dxa"/>
            <w:gridSpan w:val="10"/>
            <w:shd w:val="clear" w:color="auto" w:fill="E2EFD9"/>
            <w:vAlign w:val="center"/>
          </w:tcPr>
          <w:p w14:paraId="2077F962" w14:textId="77777777" w:rsidR="00297208" w:rsidRPr="00F523D3" w:rsidRDefault="00297208" w:rsidP="006F3F61">
            <w:pPr>
              <w:spacing w:before="80" w:after="80" w:line="259" w:lineRule="auto"/>
              <w:jc w:val="center"/>
              <w:rPr>
                <w:rFonts w:ascii="Calibri" w:hAnsi="Calibri" w:cs="Calibri"/>
                <w:b/>
                <w:lang w:val="ka-GE"/>
              </w:rPr>
            </w:pPr>
            <w:r w:rsidRPr="00F523D3">
              <w:rPr>
                <w:rFonts w:ascii="Calibri" w:hAnsi="Calibri" w:cs="Calibri"/>
                <w:b/>
                <w:lang w:val="ka-GE"/>
              </w:rPr>
              <w:t>+</w:t>
            </w:r>
          </w:p>
        </w:tc>
        <w:tc>
          <w:tcPr>
            <w:tcW w:w="3300" w:type="dxa"/>
            <w:gridSpan w:val="6"/>
            <w:shd w:val="clear" w:color="auto" w:fill="E2EFD9"/>
            <w:vAlign w:val="center"/>
          </w:tcPr>
          <w:p w14:paraId="35A6DC93" w14:textId="77777777" w:rsidR="00297208" w:rsidRPr="00F523D3" w:rsidRDefault="00297208" w:rsidP="006F3F61">
            <w:pPr>
              <w:spacing w:before="80" w:after="80" w:line="259" w:lineRule="auto"/>
              <w:jc w:val="center"/>
              <w:rPr>
                <w:rFonts w:ascii="Calibri" w:hAnsi="Calibri" w:cs="Calibri"/>
                <w:b/>
                <w:lang w:val="ka-GE"/>
              </w:rPr>
            </w:pPr>
          </w:p>
        </w:tc>
      </w:tr>
      <w:tr w:rsidR="0062105E" w:rsidRPr="00F523D3" w14:paraId="08AD3D2B" w14:textId="77777777" w:rsidTr="006F3F61">
        <w:trPr>
          <w:trHeight w:val="68"/>
        </w:trPr>
        <w:tc>
          <w:tcPr>
            <w:tcW w:w="2410" w:type="dxa"/>
            <w:shd w:val="clear" w:color="auto" w:fill="70AD47"/>
            <w:vAlign w:val="center"/>
          </w:tcPr>
          <w:p w14:paraId="16C7CA05" w14:textId="77777777" w:rsidR="0062105E" w:rsidRPr="00F523D3" w:rsidRDefault="0062105E" w:rsidP="0062105E">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lastRenderedPageBreak/>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კავშირი</w:t>
            </w:r>
            <w:r w:rsidRPr="00F523D3">
              <w:rPr>
                <w:rFonts w:ascii="Calibri" w:hAnsi="Calibri" w:cs="Calibri"/>
                <w:b/>
                <w:sz w:val="20"/>
                <w:szCs w:val="20"/>
                <w:lang w:val="ka-GE"/>
              </w:rPr>
              <w:t xml:space="preserve"> </w:t>
            </w:r>
            <w:r w:rsidRPr="00F523D3">
              <w:rPr>
                <w:rFonts w:ascii="Sylfaen" w:hAnsi="Sylfaen" w:cs="Sylfaen"/>
                <w:b/>
                <w:sz w:val="20"/>
                <w:szCs w:val="20"/>
                <w:lang w:val="ka-GE"/>
              </w:rPr>
              <w:t>სტრატეგიის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მიზანთან</w:t>
            </w:r>
            <w:r w:rsidRPr="00F523D3">
              <w:rPr>
                <w:rFonts w:ascii="Calibri" w:hAnsi="Calibri" w:cs="Calibri"/>
                <w:b/>
                <w:sz w:val="20"/>
                <w:szCs w:val="20"/>
                <w:lang w:val="ka-GE"/>
              </w:rPr>
              <w:t xml:space="preserve"> / </w:t>
            </w:r>
            <w:r w:rsidRPr="00F523D3">
              <w:rPr>
                <w:rFonts w:ascii="Sylfaen" w:hAnsi="Sylfaen" w:cs="Sylfaen"/>
                <w:b/>
                <w:sz w:val="20"/>
                <w:szCs w:val="20"/>
                <w:lang w:val="ka-GE"/>
              </w:rPr>
              <w:t>ამოცანასთან</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099DE029" w14:textId="0AD59460" w:rsidR="0062105E" w:rsidRPr="00F523D3" w:rsidRDefault="0062105E" w:rsidP="0062105E">
            <w:pPr>
              <w:spacing w:before="80" w:after="80" w:line="259" w:lineRule="auto"/>
              <w:rPr>
                <w:rFonts w:ascii="Calibri" w:hAnsi="Calibri" w:cs="Calibri"/>
                <w:sz w:val="18"/>
                <w:lang w:val="ka-GE"/>
              </w:rPr>
            </w:pPr>
            <w:r w:rsidRPr="00F523D3">
              <w:rPr>
                <w:rFonts w:ascii="Sylfaen" w:eastAsia="Calibri" w:hAnsi="Sylfaen" w:cs="Sylfaen"/>
                <w:noProof/>
                <w:sz w:val="18"/>
                <w:szCs w:val="18"/>
                <w:lang w:val="ka-GE"/>
              </w:rPr>
              <w:t>მიზანი</w:t>
            </w:r>
            <w:r w:rsidRPr="00F523D3">
              <w:rPr>
                <w:rFonts w:ascii="Calibri" w:eastAsia="Calibri" w:hAnsi="Calibri" w:cs="Calibri"/>
                <w:noProof/>
                <w:sz w:val="18"/>
                <w:szCs w:val="18"/>
                <w:lang w:val="ka-GE"/>
              </w:rPr>
              <w:t xml:space="preserve">: </w:t>
            </w:r>
            <w:r w:rsidRPr="00732215">
              <w:rPr>
                <w:rFonts w:ascii="Sylfaen" w:eastAsia="Calibri" w:hAnsi="Sylfaen" w:cs="Sylfaen"/>
                <w:noProof/>
                <w:sz w:val="18"/>
                <w:szCs w:val="18"/>
                <w:lang w:val="en-GB"/>
              </w:rPr>
              <w:t xml:space="preserve">ატმოსფერული ჰაერის ხარისხის გაუმჯობესება </w:t>
            </w:r>
            <w:r w:rsidR="00642E85" w:rsidRPr="00642E85">
              <w:rPr>
                <w:rFonts w:ascii="Sylfaen" w:eastAsia="Calibri" w:hAnsi="Sylfaen" w:cs="Sylfaen"/>
                <w:noProof/>
                <w:sz w:val="18"/>
                <w:szCs w:val="18"/>
                <w:lang w:val="en-GB"/>
              </w:rPr>
              <w:t>შავი ზღვის ზონაში</w:t>
            </w:r>
          </w:p>
        </w:tc>
      </w:tr>
      <w:tr w:rsidR="00F523D3" w:rsidRPr="00F523D3" w14:paraId="12FA9A83" w14:textId="77777777" w:rsidTr="006F3F61">
        <w:trPr>
          <w:trHeight w:val="607"/>
        </w:trPr>
        <w:tc>
          <w:tcPr>
            <w:tcW w:w="2410" w:type="dxa"/>
            <w:shd w:val="clear" w:color="auto" w:fill="70AD47"/>
            <w:vAlign w:val="center"/>
          </w:tcPr>
          <w:p w14:paraId="79105DE7"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აღწერა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03EF6B78" w14:textId="1A9E53E4" w:rsidR="00297208" w:rsidRPr="00F523D3" w:rsidRDefault="00297208" w:rsidP="006F3F61">
            <w:pPr>
              <w:spacing w:before="80" w:after="80" w:line="259" w:lineRule="auto"/>
              <w:jc w:val="both"/>
              <w:rPr>
                <w:rFonts w:ascii="Calibri" w:hAnsi="Calibri" w:cs="Calibri"/>
                <w:sz w:val="18"/>
                <w:lang w:val="ka-GE"/>
              </w:rPr>
            </w:pPr>
            <w:r w:rsidRPr="00F523D3">
              <w:rPr>
                <w:rFonts w:ascii="Sylfaen" w:hAnsi="Sylfaen" w:cs="Sylfaen"/>
                <w:sz w:val="18"/>
                <w:lang w:val="ka-GE"/>
              </w:rPr>
              <w:t>ინდიკატორი</w:t>
            </w:r>
            <w:r w:rsidRPr="00F523D3">
              <w:rPr>
                <w:rFonts w:ascii="Calibri" w:hAnsi="Calibri" w:cs="Calibri"/>
                <w:sz w:val="18"/>
                <w:lang w:val="ka-GE"/>
              </w:rPr>
              <w:t xml:space="preserve"> </w:t>
            </w:r>
            <w:r w:rsidRPr="00F523D3">
              <w:rPr>
                <w:rFonts w:ascii="Sylfaen" w:hAnsi="Sylfaen" w:cs="Sylfaen"/>
                <w:sz w:val="18"/>
                <w:lang w:val="ka-GE"/>
              </w:rPr>
              <w:t>ზომავს</w:t>
            </w:r>
            <w:r w:rsidRPr="00F523D3">
              <w:rPr>
                <w:rFonts w:ascii="Calibri" w:hAnsi="Calibri" w:cs="Calibri"/>
                <w:sz w:val="18"/>
                <w:lang w:val="ka-GE"/>
              </w:rPr>
              <w:t xml:space="preserve"> </w:t>
            </w:r>
            <w:r w:rsidR="00642E85" w:rsidRPr="00642E85">
              <w:rPr>
                <w:rFonts w:ascii="Sylfaen" w:hAnsi="Sylfaen" w:cs="Sylfaen"/>
                <w:sz w:val="18"/>
                <w:lang w:val="ka-GE"/>
              </w:rPr>
              <w:t>შავი ზღვის ზონაში</w:t>
            </w:r>
            <w:r w:rsidR="00642E85">
              <w:rPr>
                <w:rFonts w:ascii="Sylfaen" w:hAnsi="Sylfaen" w:cs="Sylfaen"/>
                <w:sz w:val="18"/>
                <w:lang w:val="ka-GE"/>
              </w:rPr>
              <w:t xml:space="preserve"> </w:t>
            </w:r>
            <w:r w:rsidRPr="00F523D3">
              <w:rPr>
                <w:rFonts w:ascii="Sylfaen" w:hAnsi="Sylfaen" w:cs="Sylfaen"/>
                <w:sz w:val="18"/>
                <w:lang w:val="ka-GE"/>
              </w:rPr>
              <w:t>ჩატარებული</w:t>
            </w:r>
            <w:r w:rsidRPr="00F523D3">
              <w:rPr>
                <w:rFonts w:ascii="Calibri" w:hAnsi="Calibri" w:cs="Calibri"/>
                <w:sz w:val="18"/>
                <w:lang w:val="ka-GE"/>
              </w:rPr>
              <w:t xml:space="preserve"> </w:t>
            </w:r>
            <w:r w:rsidRPr="00F523D3">
              <w:rPr>
                <w:rFonts w:ascii="Sylfaen" w:hAnsi="Sylfaen" w:cs="Sylfaen"/>
                <w:sz w:val="18"/>
                <w:lang w:val="ka-GE"/>
              </w:rPr>
              <w:t>ატმოსფერული</w:t>
            </w:r>
            <w:r w:rsidRPr="00F523D3">
              <w:rPr>
                <w:rFonts w:ascii="Calibri" w:hAnsi="Calibri" w:cs="Calibri"/>
                <w:sz w:val="18"/>
                <w:lang w:val="ka-GE"/>
              </w:rPr>
              <w:t xml:space="preserve"> </w:t>
            </w:r>
            <w:r w:rsidRPr="00F523D3">
              <w:rPr>
                <w:rFonts w:ascii="Sylfaen" w:hAnsi="Sylfaen" w:cs="Sylfaen"/>
                <w:sz w:val="18"/>
                <w:lang w:val="ka-GE"/>
              </w:rPr>
              <w:t>ჰაერის</w:t>
            </w:r>
            <w:r w:rsidRPr="00F523D3">
              <w:rPr>
                <w:rFonts w:ascii="Calibri" w:hAnsi="Calibri" w:cs="Calibri"/>
                <w:sz w:val="18"/>
                <w:lang w:val="ka-GE"/>
              </w:rPr>
              <w:t xml:space="preserve"> </w:t>
            </w:r>
            <w:r w:rsidRPr="00F523D3">
              <w:rPr>
                <w:rFonts w:ascii="Sylfaen" w:hAnsi="Sylfaen" w:cs="Sylfaen"/>
                <w:sz w:val="18"/>
                <w:lang w:val="ka-GE"/>
              </w:rPr>
              <w:t>ინდიკატორული</w:t>
            </w:r>
            <w:r w:rsidRPr="00F523D3">
              <w:rPr>
                <w:rFonts w:ascii="Calibri" w:hAnsi="Calibri" w:cs="Calibri"/>
                <w:sz w:val="18"/>
                <w:lang w:val="ka-GE"/>
              </w:rPr>
              <w:t xml:space="preserve"> </w:t>
            </w:r>
            <w:r w:rsidRPr="00F523D3">
              <w:rPr>
                <w:rFonts w:ascii="Sylfaen" w:hAnsi="Sylfaen" w:cs="Sylfaen"/>
                <w:sz w:val="18"/>
                <w:lang w:val="ka-GE"/>
              </w:rPr>
              <w:t>გაზომვების</w:t>
            </w:r>
            <w:r w:rsidRPr="00F523D3">
              <w:rPr>
                <w:rFonts w:ascii="Calibri" w:hAnsi="Calibri" w:cs="Calibri"/>
                <w:sz w:val="18"/>
                <w:lang w:val="ka-GE"/>
              </w:rPr>
              <w:t xml:space="preserve"> </w:t>
            </w:r>
            <w:r w:rsidRPr="00F523D3">
              <w:rPr>
                <w:rFonts w:ascii="Sylfaen" w:hAnsi="Sylfaen" w:cs="Sylfaen"/>
                <w:sz w:val="18"/>
                <w:lang w:val="ka-GE"/>
              </w:rPr>
              <w:t>პუნქტების</w:t>
            </w:r>
            <w:r w:rsidRPr="00F523D3">
              <w:rPr>
                <w:rFonts w:ascii="Calibri" w:hAnsi="Calibri" w:cs="Calibri"/>
                <w:sz w:val="18"/>
                <w:lang w:val="ka-GE"/>
              </w:rPr>
              <w:t xml:space="preserve"> </w:t>
            </w:r>
            <w:r w:rsidRPr="00F523D3">
              <w:rPr>
                <w:rFonts w:ascii="Sylfaen" w:hAnsi="Sylfaen" w:cs="Sylfaen"/>
                <w:sz w:val="18"/>
                <w:lang w:val="ka-GE"/>
              </w:rPr>
              <w:t>რაოდენობას</w:t>
            </w:r>
            <w:r w:rsidRPr="00F523D3">
              <w:rPr>
                <w:rFonts w:ascii="Calibri" w:hAnsi="Calibri" w:cs="Calibri"/>
                <w:sz w:val="18"/>
                <w:lang w:val="ka-GE"/>
              </w:rPr>
              <w:t xml:space="preserve">, </w:t>
            </w:r>
            <w:r w:rsidRPr="00F523D3">
              <w:rPr>
                <w:rFonts w:ascii="Sylfaen" w:hAnsi="Sylfaen" w:cs="Sylfaen"/>
                <w:sz w:val="18"/>
                <w:lang w:val="ka-GE"/>
              </w:rPr>
              <w:t>სადაც</w:t>
            </w:r>
            <w:r w:rsidRPr="00F523D3">
              <w:rPr>
                <w:rFonts w:ascii="Calibri" w:hAnsi="Calibri" w:cs="Calibri"/>
                <w:sz w:val="18"/>
                <w:lang w:val="ka-GE"/>
              </w:rPr>
              <w:t xml:space="preserve"> </w:t>
            </w:r>
            <w:r w:rsidRPr="00F523D3">
              <w:rPr>
                <w:rFonts w:ascii="Sylfaen" w:hAnsi="Sylfaen" w:cs="Sylfaen"/>
                <w:sz w:val="18"/>
                <w:lang w:val="ka-GE"/>
              </w:rPr>
              <w:t>აზოტის</w:t>
            </w:r>
            <w:r w:rsidRPr="00F523D3">
              <w:rPr>
                <w:rFonts w:ascii="Calibri" w:hAnsi="Calibri" w:cs="Calibri"/>
                <w:sz w:val="18"/>
                <w:lang w:val="ka-GE"/>
              </w:rPr>
              <w:t xml:space="preserve"> </w:t>
            </w:r>
            <w:proofErr w:type="spellStart"/>
            <w:r w:rsidRPr="00F523D3">
              <w:rPr>
                <w:rFonts w:ascii="Sylfaen" w:hAnsi="Sylfaen" w:cs="Sylfaen"/>
                <w:sz w:val="18"/>
                <w:lang w:val="ka-GE"/>
              </w:rPr>
              <w:t>დიოქსიდის</w:t>
            </w:r>
            <w:proofErr w:type="spellEnd"/>
            <w:r w:rsidRPr="00F523D3">
              <w:rPr>
                <w:rFonts w:ascii="Calibri" w:hAnsi="Calibri" w:cs="Calibri"/>
                <w:sz w:val="18"/>
                <w:lang w:val="ka-GE"/>
              </w:rPr>
              <w:t xml:space="preserve"> </w:t>
            </w:r>
            <w:r w:rsidRPr="00F523D3">
              <w:rPr>
                <w:rFonts w:ascii="Sylfaen" w:hAnsi="Sylfaen" w:cs="Sylfaen"/>
                <w:sz w:val="18"/>
                <w:lang w:val="ka-GE"/>
              </w:rPr>
              <w:t>საშუალო</w:t>
            </w:r>
            <w:r w:rsidRPr="00F523D3">
              <w:rPr>
                <w:rFonts w:ascii="Calibri" w:hAnsi="Calibri" w:cs="Calibri"/>
                <w:sz w:val="18"/>
                <w:lang w:val="ka-GE"/>
              </w:rPr>
              <w:t xml:space="preserve"> </w:t>
            </w:r>
            <w:r w:rsidRPr="00F523D3">
              <w:rPr>
                <w:rFonts w:ascii="Sylfaen" w:hAnsi="Sylfaen" w:cs="Sylfaen"/>
                <w:sz w:val="18"/>
                <w:lang w:val="ka-GE"/>
              </w:rPr>
              <w:t>წლიური</w:t>
            </w:r>
            <w:r w:rsidRPr="00F523D3">
              <w:rPr>
                <w:rFonts w:ascii="Calibri" w:hAnsi="Calibri" w:cs="Calibri"/>
                <w:sz w:val="18"/>
                <w:lang w:val="ka-GE"/>
              </w:rPr>
              <w:t xml:space="preserve"> </w:t>
            </w:r>
            <w:r w:rsidRPr="00F523D3">
              <w:rPr>
                <w:rFonts w:ascii="Sylfaen" w:hAnsi="Sylfaen" w:cs="Sylfaen"/>
                <w:sz w:val="18"/>
                <w:lang w:val="ka-GE"/>
              </w:rPr>
              <w:t>კონცენტრაცია</w:t>
            </w:r>
            <w:r w:rsidRPr="00F523D3">
              <w:rPr>
                <w:rFonts w:ascii="Calibri" w:hAnsi="Calibri" w:cs="Calibri"/>
                <w:sz w:val="18"/>
                <w:lang w:val="ka-GE"/>
              </w:rPr>
              <w:t xml:space="preserve"> </w:t>
            </w:r>
            <w:r w:rsidRPr="00F523D3">
              <w:rPr>
                <w:rFonts w:ascii="Sylfaen" w:hAnsi="Sylfaen" w:cs="Sylfaen"/>
                <w:sz w:val="18"/>
                <w:lang w:val="ka-GE"/>
              </w:rPr>
              <w:t>ატმოსფერულ</w:t>
            </w:r>
            <w:r w:rsidRPr="00F523D3">
              <w:rPr>
                <w:rFonts w:ascii="Calibri" w:hAnsi="Calibri" w:cs="Calibri"/>
                <w:sz w:val="18"/>
                <w:lang w:val="ka-GE"/>
              </w:rPr>
              <w:t xml:space="preserve"> </w:t>
            </w:r>
            <w:r w:rsidRPr="00F523D3">
              <w:rPr>
                <w:rFonts w:ascii="Sylfaen" w:hAnsi="Sylfaen" w:cs="Sylfaen"/>
                <w:sz w:val="18"/>
                <w:lang w:val="ka-GE"/>
              </w:rPr>
              <w:t>ჰაერში</w:t>
            </w:r>
            <w:r w:rsidRPr="00F523D3">
              <w:rPr>
                <w:rFonts w:ascii="Calibri" w:hAnsi="Calibri" w:cs="Calibri"/>
                <w:sz w:val="18"/>
                <w:lang w:val="ka-GE"/>
              </w:rPr>
              <w:t xml:space="preserve"> </w:t>
            </w:r>
            <w:r w:rsidRPr="00F523D3">
              <w:rPr>
                <w:rFonts w:ascii="Sylfaen" w:hAnsi="Sylfaen" w:cs="Sylfaen"/>
                <w:sz w:val="18"/>
                <w:lang w:val="ka-GE"/>
              </w:rPr>
              <w:t>აჭარბებს ზღვრულად დასაშვებ</w:t>
            </w:r>
            <w:r w:rsidRPr="00F523D3">
              <w:rPr>
                <w:rFonts w:ascii="Calibri" w:hAnsi="Calibri" w:cs="Calibri"/>
                <w:sz w:val="18"/>
                <w:lang w:val="ka-GE"/>
              </w:rPr>
              <w:t xml:space="preserve"> </w:t>
            </w:r>
            <w:r w:rsidRPr="00F523D3">
              <w:rPr>
                <w:rFonts w:ascii="Sylfaen" w:hAnsi="Sylfaen" w:cs="Sylfaen"/>
                <w:sz w:val="18"/>
                <w:lang w:val="ka-GE"/>
              </w:rPr>
              <w:t>ნორმას</w:t>
            </w:r>
            <w:r w:rsidRPr="00F523D3">
              <w:rPr>
                <w:rFonts w:ascii="Sylfaen" w:hAnsi="Sylfaen" w:cs="Sylfaen"/>
                <w:sz w:val="18"/>
              </w:rPr>
              <w:t>,</w:t>
            </w:r>
            <w:r w:rsidRPr="00F523D3">
              <w:rPr>
                <w:rFonts w:ascii="Calibri" w:hAnsi="Calibri" w:cs="Calibri"/>
                <w:sz w:val="18"/>
                <w:lang w:val="ka-GE"/>
              </w:rPr>
              <w:t xml:space="preserve"> </w:t>
            </w:r>
            <w:r w:rsidRPr="00F523D3">
              <w:rPr>
                <w:rFonts w:ascii="Sylfaen" w:hAnsi="Sylfaen" w:cs="Sylfaen"/>
                <w:sz w:val="18"/>
                <w:lang w:val="ka-GE"/>
              </w:rPr>
              <w:t>ანუ</w:t>
            </w:r>
            <w:r w:rsidRPr="00F523D3">
              <w:rPr>
                <w:rFonts w:ascii="Calibri" w:hAnsi="Calibri" w:cs="Calibri"/>
                <w:sz w:val="18"/>
                <w:lang w:val="ka-GE"/>
              </w:rPr>
              <w:t xml:space="preserve"> 40 </w:t>
            </w:r>
            <w:proofErr w:type="spellStart"/>
            <w:r w:rsidRPr="00F523D3">
              <w:rPr>
                <w:rFonts w:ascii="Sylfaen" w:hAnsi="Sylfaen" w:cs="Sylfaen"/>
                <w:sz w:val="18"/>
                <w:lang w:val="ka-GE"/>
              </w:rPr>
              <w:t>მკგ</w:t>
            </w:r>
            <w:proofErr w:type="spellEnd"/>
            <w:r w:rsidRPr="00F523D3">
              <w:rPr>
                <w:rFonts w:ascii="Calibri" w:hAnsi="Calibri" w:cs="Calibri"/>
                <w:sz w:val="18"/>
                <w:lang w:val="ka-GE"/>
              </w:rPr>
              <w:t>/</w:t>
            </w:r>
            <w:r w:rsidRPr="00F523D3">
              <w:rPr>
                <w:rFonts w:ascii="Sylfaen" w:hAnsi="Sylfaen" w:cs="Sylfaen"/>
                <w:sz w:val="18"/>
                <w:lang w:val="ka-GE"/>
              </w:rPr>
              <w:t>მ</w:t>
            </w:r>
            <w:r w:rsidRPr="00F523D3">
              <w:rPr>
                <w:rFonts w:ascii="Calibri" w:hAnsi="Calibri" w:cs="Calibri"/>
                <w:sz w:val="18"/>
                <w:vertAlign w:val="superscript"/>
                <w:lang w:val="ka-GE"/>
              </w:rPr>
              <w:t>3</w:t>
            </w:r>
            <w:r w:rsidRPr="00F523D3">
              <w:rPr>
                <w:rFonts w:ascii="Calibri" w:hAnsi="Calibri" w:cs="Calibri"/>
                <w:sz w:val="18"/>
                <w:lang w:val="ka-GE"/>
              </w:rPr>
              <w:t>-</w:t>
            </w:r>
            <w:r w:rsidRPr="00F523D3">
              <w:rPr>
                <w:rFonts w:ascii="Sylfaen" w:hAnsi="Sylfaen" w:cs="Sylfaen"/>
                <w:sz w:val="18"/>
                <w:lang w:val="ka-GE"/>
              </w:rPr>
              <w:t>ს</w:t>
            </w:r>
            <w:r w:rsidRPr="00F523D3">
              <w:rPr>
                <w:rFonts w:ascii="Calibri" w:hAnsi="Calibri" w:cs="Calibri"/>
                <w:sz w:val="18"/>
                <w:lang w:val="ka-GE"/>
              </w:rPr>
              <w:t xml:space="preserve">. </w:t>
            </w:r>
          </w:p>
        </w:tc>
      </w:tr>
      <w:tr w:rsidR="008A58C3" w:rsidRPr="00F523D3" w14:paraId="0862139D" w14:textId="77777777" w:rsidTr="006F3F61">
        <w:trPr>
          <w:trHeight w:val="675"/>
        </w:trPr>
        <w:tc>
          <w:tcPr>
            <w:tcW w:w="2410" w:type="dxa"/>
            <w:shd w:val="clear" w:color="auto" w:fill="70AD47"/>
            <w:vAlign w:val="center"/>
          </w:tcPr>
          <w:p w14:paraId="330644BE" w14:textId="77777777" w:rsidR="008A58C3" w:rsidRPr="00F523D3" w:rsidRDefault="008A58C3" w:rsidP="008A58C3">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დადასტურების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წყარო</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12880CDC" w14:textId="7C77600A" w:rsidR="008A58C3" w:rsidRPr="00F523D3" w:rsidRDefault="008A58C3" w:rsidP="008A58C3">
            <w:pPr>
              <w:spacing w:before="80" w:after="80" w:line="259" w:lineRule="auto"/>
              <w:jc w:val="both"/>
              <w:rPr>
                <w:rFonts w:ascii="Calibri" w:hAnsi="Calibri" w:cs="Calibri"/>
                <w:sz w:val="18"/>
                <w:lang w:val="ka-GE"/>
              </w:rPr>
            </w:pPr>
            <w:r w:rsidRPr="008A58C3">
              <w:rPr>
                <w:rFonts w:ascii="Sylfaen" w:hAnsi="Sylfaen" w:cs="Sylfaen"/>
                <w:sz w:val="18"/>
                <w:lang w:val="ka-GE"/>
              </w:rPr>
              <w:t>ატმოსფერული ჰაერის ხარისხის პორტალი - air.gov.ge; ატმოსფერული ჰაერის წელიწდეული</w:t>
            </w:r>
          </w:p>
        </w:tc>
      </w:tr>
      <w:tr w:rsidR="00F523D3" w:rsidRPr="00F523D3" w14:paraId="108821A5" w14:textId="77777777" w:rsidTr="006F3F61">
        <w:tc>
          <w:tcPr>
            <w:tcW w:w="2410" w:type="dxa"/>
            <w:shd w:val="clear" w:color="auto" w:fill="70AD47"/>
            <w:vAlign w:val="center"/>
          </w:tcPr>
          <w:p w14:paraId="359730A6" w14:textId="77777777" w:rsidR="00297208" w:rsidRPr="00F523D3" w:rsidRDefault="00297208" w:rsidP="003F2201">
            <w:pPr>
              <w:spacing w:before="80" w:after="80" w:line="259" w:lineRule="auto"/>
              <w:ind w:right="-180"/>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შეგროვებაზე</w:t>
            </w:r>
            <w:r w:rsidRPr="00F523D3">
              <w:rPr>
                <w:rFonts w:ascii="Calibri" w:hAnsi="Calibri" w:cs="Calibri"/>
                <w:b/>
                <w:sz w:val="20"/>
                <w:szCs w:val="20"/>
                <w:lang w:val="ka-GE"/>
              </w:rPr>
              <w:t xml:space="preserve"> </w:t>
            </w:r>
            <w:r w:rsidRPr="00F523D3">
              <w:rPr>
                <w:rFonts w:ascii="Sylfaen" w:hAnsi="Sylfaen" w:cs="Sylfaen"/>
                <w:b/>
                <w:sz w:val="20"/>
                <w:szCs w:val="20"/>
                <w:lang w:val="ka-GE"/>
              </w:rPr>
              <w:t>პასუხისმგებელი</w:t>
            </w:r>
            <w:r w:rsidRPr="00F523D3">
              <w:rPr>
                <w:rFonts w:ascii="Calibri" w:hAnsi="Calibri" w:cs="Calibri"/>
                <w:b/>
                <w:sz w:val="20"/>
                <w:szCs w:val="20"/>
                <w:lang w:val="ka-GE"/>
              </w:rPr>
              <w:t xml:space="preserve"> </w:t>
            </w:r>
            <w:r w:rsidRPr="00F523D3">
              <w:rPr>
                <w:rFonts w:ascii="Sylfaen" w:hAnsi="Sylfaen" w:cs="Sylfaen"/>
                <w:b/>
                <w:sz w:val="20"/>
                <w:szCs w:val="20"/>
                <w:lang w:val="ka-GE"/>
              </w:rPr>
              <w:t>უწყება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04321624" w14:textId="57C93931" w:rsidR="00297208" w:rsidRPr="00F523D3" w:rsidRDefault="00297208" w:rsidP="006F3F61">
            <w:pPr>
              <w:spacing w:before="80" w:after="80" w:line="259" w:lineRule="auto"/>
              <w:rPr>
                <w:rFonts w:ascii="Calibri" w:hAnsi="Calibri" w:cs="Calibri"/>
                <w:sz w:val="18"/>
              </w:rPr>
            </w:pPr>
            <w:r w:rsidRPr="00F523D3">
              <w:rPr>
                <w:rFonts w:ascii="Sylfaen" w:hAnsi="Sylfaen" w:cs="Sylfaen"/>
                <w:sz w:val="18"/>
                <w:lang w:val="ka-GE"/>
              </w:rPr>
              <w:t>საქართველოს</w:t>
            </w:r>
            <w:r w:rsidRPr="00F523D3">
              <w:rPr>
                <w:rFonts w:ascii="Calibri" w:hAnsi="Calibri" w:cs="Calibri"/>
                <w:sz w:val="18"/>
                <w:lang w:val="ka-GE"/>
              </w:rPr>
              <w:t xml:space="preserve"> </w:t>
            </w:r>
            <w:r w:rsidRPr="00F523D3">
              <w:rPr>
                <w:rFonts w:ascii="Sylfaen" w:hAnsi="Sylfaen" w:cs="Sylfaen"/>
                <w:sz w:val="18"/>
                <w:lang w:val="ka-GE"/>
              </w:rPr>
              <w:t>გარემოს</w:t>
            </w:r>
            <w:r w:rsidRPr="00F523D3">
              <w:rPr>
                <w:rFonts w:ascii="Calibri" w:hAnsi="Calibri" w:cs="Calibri"/>
                <w:sz w:val="18"/>
                <w:lang w:val="ka-GE"/>
              </w:rPr>
              <w:t xml:space="preserve"> </w:t>
            </w:r>
            <w:r w:rsidRPr="00F523D3">
              <w:rPr>
                <w:rFonts w:ascii="Sylfaen" w:hAnsi="Sylfaen" w:cs="Sylfaen"/>
                <w:sz w:val="18"/>
                <w:lang w:val="ka-GE"/>
              </w:rPr>
              <w:t>დაცვისა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სოფლის</w:t>
            </w:r>
            <w:r w:rsidRPr="00F523D3">
              <w:rPr>
                <w:rFonts w:ascii="Calibri" w:hAnsi="Calibri" w:cs="Calibri"/>
                <w:sz w:val="18"/>
                <w:lang w:val="ka-GE"/>
              </w:rPr>
              <w:t xml:space="preserve"> </w:t>
            </w:r>
            <w:r w:rsidRPr="00F523D3">
              <w:rPr>
                <w:rFonts w:ascii="Sylfaen" w:hAnsi="Sylfaen" w:cs="Sylfaen"/>
                <w:sz w:val="18"/>
                <w:lang w:val="ka-GE"/>
              </w:rPr>
              <w:t>მეურნეობის</w:t>
            </w:r>
            <w:r w:rsidRPr="00F523D3">
              <w:rPr>
                <w:rFonts w:ascii="Calibri" w:hAnsi="Calibri" w:cs="Calibri"/>
                <w:sz w:val="18"/>
                <w:lang w:val="ka-GE"/>
              </w:rPr>
              <w:t xml:space="preserve"> </w:t>
            </w:r>
            <w:r w:rsidRPr="00F523D3">
              <w:rPr>
                <w:rFonts w:ascii="Sylfaen" w:hAnsi="Sylfaen" w:cs="Sylfaen"/>
                <w:sz w:val="18"/>
                <w:lang w:val="ka-GE"/>
              </w:rPr>
              <w:t>სამინისტროს</w:t>
            </w:r>
            <w:r w:rsidRPr="00F523D3">
              <w:rPr>
                <w:rFonts w:ascii="Calibri" w:hAnsi="Calibri" w:cs="Calibri"/>
                <w:sz w:val="18"/>
                <w:lang w:val="ka-GE"/>
              </w:rPr>
              <w:t xml:space="preserve"> </w:t>
            </w:r>
            <w:r w:rsidRPr="00F523D3">
              <w:rPr>
                <w:rFonts w:ascii="Sylfaen" w:hAnsi="Sylfaen" w:cs="Sylfaen"/>
                <w:sz w:val="18"/>
                <w:lang w:val="ka-GE"/>
              </w:rPr>
              <w:t>სსიპ</w:t>
            </w:r>
            <w:r w:rsidRPr="00F523D3">
              <w:rPr>
                <w:rFonts w:ascii="Calibri" w:hAnsi="Calibri" w:cs="Calibri"/>
                <w:sz w:val="18"/>
                <w:lang w:val="ka-GE"/>
              </w:rPr>
              <w:t xml:space="preserve"> </w:t>
            </w:r>
            <w:r w:rsidR="00A92CE3">
              <w:rPr>
                <w:rFonts w:ascii="Calibri" w:hAnsi="Calibri" w:cs="Calibri"/>
                <w:sz w:val="18"/>
                <w:lang w:val="ka-GE"/>
              </w:rPr>
              <w:t xml:space="preserve">- </w:t>
            </w:r>
            <w:r w:rsidRPr="00F523D3">
              <w:rPr>
                <w:rFonts w:ascii="Sylfaen" w:hAnsi="Sylfaen" w:cs="Sylfaen"/>
                <w:sz w:val="18"/>
                <w:lang w:val="ka-GE"/>
              </w:rPr>
              <w:t>გარემოს</w:t>
            </w:r>
            <w:r w:rsidRPr="00F523D3">
              <w:rPr>
                <w:rFonts w:ascii="Calibri" w:hAnsi="Calibri" w:cs="Calibri"/>
                <w:sz w:val="18"/>
                <w:lang w:val="ka-GE"/>
              </w:rPr>
              <w:t xml:space="preserve"> </w:t>
            </w:r>
            <w:r w:rsidRPr="00F523D3">
              <w:rPr>
                <w:rFonts w:ascii="Sylfaen" w:hAnsi="Sylfaen" w:cs="Sylfaen"/>
                <w:sz w:val="18"/>
                <w:lang w:val="ka-GE"/>
              </w:rPr>
              <w:t>ეროვნული</w:t>
            </w:r>
            <w:r w:rsidRPr="00F523D3">
              <w:rPr>
                <w:rFonts w:ascii="Calibri" w:hAnsi="Calibri" w:cs="Calibri"/>
                <w:sz w:val="18"/>
                <w:lang w:val="ka-GE"/>
              </w:rPr>
              <w:t xml:space="preserve"> </w:t>
            </w:r>
            <w:r w:rsidRPr="00F523D3">
              <w:rPr>
                <w:rFonts w:ascii="Sylfaen" w:hAnsi="Sylfaen" w:cs="Sylfaen"/>
                <w:sz w:val="18"/>
                <w:lang w:val="ka-GE"/>
              </w:rPr>
              <w:t>სააგენტო</w:t>
            </w:r>
          </w:p>
        </w:tc>
      </w:tr>
      <w:tr w:rsidR="00F523D3" w:rsidRPr="00F523D3" w14:paraId="219CFA63" w14:textId="77777777" w:rsidTr="006F3F61">
        <w:tc>
          <w:tcPr>
            <w:tcW w:w="2410" w:type="dxa"/>
            <w:shd w:val="clear" w:color="auto" w:fill="70AD47"/>
            <w:vAlign w:val="center"/>
          </w:tcPr>
          <w:p w14:paraId="517F841E"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სიხშირე</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23FC5030" w14:textId="77777777" w:rsidR="00297208" w:rsidRPr="00F523D3" w:rsidRDefault="00297208" w:rsidP="006F3F61">
            <w:pPr>
              <w:spacing w:before="80" w:after="80" w:line="259" w:lineRule="auto"/>
              <w:rPr>
                <w:rFonts w:ascii="Calibri" w:hAnsi="Calibri" w:cs="Calibri"/>
                <w:sz w:val="18"/>
                <w:lang w:val="ka-GE"/>
              </w:rPr>
            </w:pPr>
            <w:r w:rsidRPr="00F523D3">
              <w:rPr>
                <w:rFonts w:ascii="Sylfaen" w:hAnsi="Sylfaen" w:cs="Sylfaen"/>
                <w:sz w:val="18"/>
                <w:lang w:val="ka-GE"/>
              </w:rPr>
              <w:t>წელიწადში</w:t>
            </w:r>
            <w:r w:rsidRPr="00F523D3">
              <w:rPr>
                <w:rFonts w:ascii="Calibri" w:hAnsi="Calibri" w:cs="Calibri"/>
                <w:sz w:val="18"/>
                <w:lang w:val="ka-GE"/>
              </w:rPr>
              <w:t xml:space="preserve"> </w:t>
            </w:r>
            <w:r w:rsidRPr="00F523D3">
              <w:rPr>
                <w:rFonts w:ascii="Sylfaen" w:hAnsi="Sylfaen" w:cs="Sylfaen"/>
                <w:sz w:val="18"/>
                <w:lang w:val="ka-GE"/>
              </w:rPr>
              <w:t>ერთხელ</w:t>
            </w:r>
          </w:p>
        </w:tc>
      </w:tr>
      <w:tr w:rsidR="00F523D3" w:rsidRPr="00F523D3" w14:paraId="6335B2F8" w14:textId="77777777" w:rsidTr="006F3F61">
        <w:tc>
          <w:tcPr>
            <w:tcW w:w="2410" w:type="dxa"/>
            <w:shd w:val="clear" w:color="auto" w:fill="70AD47"/>
            <w:vAlign w:val="center"/>
          </w:tcPr>
          <w:p w14:paraId="1E3E5D3E"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მეთოდოლოგია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598BCC9E" w14:textId="6FED5932" w:rsidR="00297208" w:rsidRPr="00F523D3" w:rsidRDefault="00297208" w:rsidP="006F3F61">
            <w:pPr>
              <w:spacing w:before="80" w:after="80" w:line="259" w:lineRule="auto"/>
              <w:jc w:val="both"/>
              <w:rPr>
                <w:rFonts w:ascii="Calibri" w:hAnsi="Calibri" w:cs="Calibri"/>
                <w:sz w:val="18"/>
                <w:lang w:val="ka-GE"/>
              </w:rPr>
            </w:pPr>
            <w:r w:rsidRPr="00F523D3">
              <w:rPr>
                <w:rFonts w:ascii="Sylfaen" w:hAnsi="Sylfaen" w:cs="Sylfaen"/>
                <w:sz w:val="18"/>
                <w:lang w:val="ka-GE"/>
              </w:rPr>
              <w:t>ინდიკატორი</w:t>
            </w:r>
            <w:r w:rsidRPr="00F523D3">
              <w:rPr>
                <w:rFonts w:ascii="Calibri" w:hAnsi="Calibri" w:cs="Calibri"/>
                <w:sz w:val="18"/>
                <w:lang w:val="ka-GE"/>
              </w:rPr>
              <w:t xml:space="preserve"> </w:t>
            </w:r>
            <w:r w:rsidRPr="00F523D3">
              <w:rPr>
                <w:rFonts w:ascii="Sylfaen" w:hAnsi="Sylfaen" w:cs="Sylfaen"/>
                <w:sz w:val="18"/>
                <w:lang w:val="ka-GE"/>
              </w:rPr>
              <w:t>გამოითვლება</w:t>
            </w:r>
            <w:r w:rsidRPr="00F523D3">
              <w:rPr>
                <w:rFonts w:ascii="Calibri" w:hAnsi="Calibri" w:cs="Calibri"/>
                <w:sz w:val="18"/>
                <w:lang w:val="ka-GE"/>
              </w:rPr>
              <w:t xml:space="preserve"> </w:t>
            </w:r>
            <w:r w:rsidRPr="00F523D3">
              <w:rPr>
                <w:rFonts w:ascii="Sylfaen" w:hAnsi="Sylfaen" w:cs="Sylfaen"/>
                <w:sz w:val="18"/>
                <w:lang w:val="ka-GE"/>
              </w:rPr>
              <w:t>ატმოსფერული</w:t>
            </w:r>
            <w:r w:rsidRPr="00F523D3">
              <w:rPr>
                <w:rFonts w:ascii="Calibri" w:hAnsi="Calibri" w:cs="Calibri"/>
                <w:sz w:val="18"/>
                <w:lang w:val="ka-GE"/>
              </w:rPr>
              <w:t xml:space="preserve"> </w:t>
            </w:r>
            <w:r w:rsidRPr="00F523D3">
              <w:rPr>
                <w:rFonts w:ascii="Sylfaen" w:hAnsi="Sylfaen" w:cs="Sylfaen"/>
                <w:sz w:val="18"/>
                <w:lang w:val="ka-GE"/>
              </w:rPr>
              <w:t>ჰაერის</w:t>
            </w:r>
            <w:r w:rsidRPr="00F523D3">
              <w:rPr>
                <w:rFonts w:ascii="Calibri" w:hAnsi="Calibri" w:cs="Calibri"/>
                <w:sz w:val="18"/>
                <w:lang w:val="ka-GE"/>
              </w:rPr>
              <w:t xml:space="preserve"> </w:t>
            </w:r>
            <w:r w:rsidRPr="00F523D3">
              <w:rPr>
                <w:rFonts w:ascii="Sylfaen" w:hAnsi="Sylfaen" w:cs="Sylfaen"/>
                <w:sz w:val="18"/>
                <w:lang w:val="ka-GE"/>
              </w:rPr>
              <w:t>ხარისხისა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ევროპაში</w:t>
            </w:r>
            <w:r w:rsidRPr="00F523D3">
              <w:rPr>
                <w:rFonts w:ascii="Calibri" w:hAnsi="Calibri" w:cs="Calibri"/>
                <w:sz w:val="18"/>
                <w:lang w:val="ka-GE"/>
              </w:rPr>
              <w:t xml:space="preserve"> </w:t>
            </w:r>
            <w:r w:rsidRPr="00F523D3">
              <w:rPr>
                <w:rFonts w:ascii="Sylfaen" w:hAnsi="Sylfaen" w:cs="Sylfaen"/>
                <w:sz w:val="18"/>
                <w:lang w:val="ka-GE"/>
              </w:rPr>
              <w:t>უფრო</w:t>
            </w:r>
            <w:r w:rsidRPr="00F523D3">
              <w:rPr>
                <w:rFonts w:ascii="Calibri" w:hAnsi="Calibri" w:cs="Calibri"/>
                <w:sz w:val="18"/>
                <w:lang w:val="ka-GE"/>
              </w:rPr>
              <w:t xml:space="preserve"> </w:t>
            </w:r>
            <w:r w:rsidRPr="00F523D3">
              <w:rPr>
                <w:rFonts w:ascii="Sylfaen" w:hAnsi="Sylfaen" w:cs="Sylfaen"/>
                <w:sz w:val="18"/>
                <w:lang w:val="ka-GE"/>
              </w:rPr>
              <w:t>სუფთა</w:t>
            </w:r>
            <w:r w:rsidRPr="00F523D3">
              <w:rPr>
                <w:rFonts w:ascii="Calibri" w:hAnsi="Calibri" w:cs="Calibri"/>
                <w:sz w:val="18"/>
                <w:lang w:val="ka-GE"/>
              </w:rPr>
              <w:t xml:space="preserve"> </w:t>
            </w:r>
            <w:r w:rsidRPr="00F523D3">
              <w:rPr>
                <w:rFonts w:ascii="Sylfaen" w:hAnsi="Sylfaen" w:cs="Sylfaen"/>
                <w:sz w:val="18"/>
                <w:lang w:val="ka-GE"/>
              </w:rPr>
              <w:t>ჰაერის</w:t>
            </w:r>
            <w:r w:rsidRPr="00F523D3">
              <w:rPr>
                <w:rFonts w:ascii="Calibri" w:hAnsi="Calibri" w:cs="Calibri"/>
                <w:sz w:val="18"/>
                <w:lang w:val="ka-GE"/>
              </w:rPr>
              <w:t xml:space="preserve"> </w:t>
            </w:r>
            <w:r w:rsidRPr="00F523D3">
              <w:rPr>
                <w:rFonts w:ascii="Sylfaen" w:hAnsi="Sylfaen" w:cs="Sylfaen"/>
                <w:sz w:val="18"/>
                <w:lang w:val="ka-GE"/>
              </w:rPr>
              <w:t>შესახებ</w:t>
            </w:r>
            <w:r w:rsidRPr="00F523D3">
              <w:rPr>
                <w:rFonts w:ascii="Calibri" w:hAnsi="Calibri" w:cs="Calibri"/>
                <w:sz w:val="18"/>
                <w:lang w:val="ka-GE"/>
              </w:rPr>
              <w:t xml:space="preserve"> </w:t>
            </w:r>
            <w:r w:rsidRPr="00F523D3">
              <w:rPr>
                <w:rFonts w:ascii="Sylfaen" w:hAnsi="Sylfaen" w:cs="Sylfaen"/>
                <w:sz w:val="18"/>
                <w:lang w:val="ka-GE"/>
              </w:rPr>
              <w:t>ევროპარლამენტისა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საბჭოს</w:t>
            </w:r>
            <w:r w:rsidRPr="00F523D3">
              <w:rPr>
                <w:rFonts w:ascii="Calibri" w:hAnsi="Calibri" w:cs="Calibri"/>
                <w:sz w:val="18"/>
                <w:lang w:val="ka-GE"/>
              </w:rPr>
              <w:t xml:space="preserve"> 2008 </w:t>
            </w:r>
            <w:r w:rsidRPr="00F523D3">
              <w:rPr>
                <w:rFonts w:ascii="Sylfaen" w:hAnsi="Sylfaen" w:cs="Sylfaen"/>
                <w:sz w:val="18"/>
                <w:lang w:val="ka-GE"/>
              </w:rPr>
              <w:t>წლის</w:t>
            </w:r>
            <w:r w:rsidRPr="00F523D3">
              <w:rPr>
                <w:rFonts w:ascii="Calibri" w:hAnsi="Calibri" w:cs="Calibri"/>
                <w:sz w:val="18"/>
                <w:lang w:val="ka-GE"/>
              </w:rPr>
              <w:t xml:space="preserve"> 21 </w:t>
            </w:r>
            <w:r w:rsidRPr="00F523D3">
              <w:rPr>
                <w:rFonts w:ascii="Sylfaen" w:hAnsi="Sylfaen" w:cs="Sylfaen"/>
                <w:sz w:val="18"/>
                <w:lang w:val="ka-GE"/>
              </w:rPr>
              <w:t>მაისის</w:t>
            </w:r>
            <w:r w:rsidRPr="00F523D3">
              <w:rPr>
                <w:rFonts w:ascii="Calibri" w:hAnsi="Calibri" w:cs="Calibri"/>
                <w:sz w:val="18"/>
                <w:lang w:val="ka-GE"/>
              </w:rPr>
              <w:t xml:space="preserve"> </w:t>
            </w:r>
            <w:r w:rsidRPr="00F523D3">
              <w:rPr>
                <w:rFonts w:ascii="Sylfaen" w:hAnsi="Sylfaen" w:cs="Sylfaen"/>
                <w:sz w:val="18"/>
                <w:lang w:val="ka-GE"/>
              </w:rPr>
              <w:t>დირექტივითა</w:t>
            </w:r>
            <w:r w:rsidRPr="00F523D3">
              <w:rPr>
                <w:rFonts w:ascii="Calibri" w:hAnsi="Calibri" w:cs="Calibri"/>
                <w:sz w:val="18"/>
                <w:lang w:val="ka-GE"/>
              </w:rPr>
              <w:t xml:space="preserve"> (2008/50/EC)</w:t>
            </w:r>
            <w:r w:rsidRPr="00F523D3">
              <w:rPr>
                <w:rFonts w:ascii="Sylfaen" w:hAnsi="Sylfaen" w:cs="Calibri"/>
                <w:sz w:val="18"/>
                <w:lang w:val="ka-GE"/>
              </w:rPr>
              <w:t xml:space="preserve"> და</w:t>
            </w:r>
            <w:r w:rsidRPr="00F523D3">
              <w:rPr>
                <w:rFonts w:ascii="Calibri" w:hAnsi="Calibri" w:cs="Calibri"/>
                <w:sz w:val="18"/>
                <w:lang w:val="ka-GE"/>
              </w:rPr>
              <w:t xml:space="preserve"> </w:t>
            </w:r>
            <w:r w:rsidRPr="00F523D3">
              <w:rPr>
                <w:rFonts w:ascii="Sylfaen" w:hAnsi="Sylfaen" w:cs="Sylfaen"/>
                <w:sz w:val="18"/>
                <w:lang w:val="ka-GE"/>
              </w:rPr>
              <w:t>ეროვნულ</w:t>
            </w:r>
            <w:r w:rsidRPr="00F523D3">
              <w:rPr>
                <w:rFonts w:ascii="Calibri" w:hAnsi="Calibri" w:cs="Calibri"/>
                <w:sz w:val="18"/>
                <w:lang w:val="ka-GE"/>
              </w:rPr>
              <w:t xml:space="preserve"> </w:t>
            </w:r>
            <w:r w:rsidRPr="00F523D3">
              <w:rPr>
                <w:rFonts w:ascii="Sylfaen" w:hAnsi="Sylfaen" w:cs="Sylfaen"/>
                <w:sz w:val="18"/>
                <w:lang w:val="ka-GE"/>
              </w:rPr>
              <w:t>დონეზე</w:t>
            </w:r>
            <w:r w:rsidRPr="00F523D3">
              <w:rPr>
                <w:rFonts w:ascii="Calibri" w:hAnsi="Calibri" w:cs="Calibri"/>
                <w:sz w:val="18"/>
                <w:lang w:val="ka-GE"/>
              </w:rPr>
              <w:t xml:space="preserve"> </w:t>
            </w:r>
            <w:r w:rsidRPr="00F523D3">
              <w:rPr>
                <w:rFonts w:ascii="Sylfaen" w:hAnsi="Sylfaen" w:cs="Sylfaen"/>
                <w:sz w:val="18"/>
                <w:lang w:val="ka-GE"/>
              </w:rPr>
              <w:t>აღნიშნული</w:t>
            </w:r>
            <w:r w:rsidRPr="00F523D3">
              <w:rPr>
                <w:rFonts w:ascii="Calibri" w:hAnsi="Calibri" w:cs="Calibri"/>
                <w:sz w:val="18"/>
                <w:lang w:val="ka-GE"/>
              </w:rPr>
              <w:t xml:space="preserve"> </w:t>
            </w:r>
            <w:r w:rsidRPr="00F523D3">
              <w:rPr>
                <w:rFonts w:ascii="Sylfaen" w:hAnsi="Sylfaen" w:cs="Sylfaen"/>
                <w:sz w:val="18"/>
                <w:lang w:val="ka-GE"/>
              </w:rPr>
              <w:t>დირექტივის</w:t>
            </w:r>
            <w:r w:rsidRPr="00F523D3">
              <w:rPr>
                <w:rFonts w:ascii="Calibri" w:hAnsi="Calibri" w:cs="Calibri"/>
                <w:sz w:val="18"/>
                <w:lang w:val="ka-GE"/>
              </w:rPr>
              <w:t xml:space="preserve"> </w:t>
            </w:r>
            <w:r w:rsidRPr="00F523D3">
              <w:rPr>
                <w:rFonts w:ascii="Sylfaen" w:hAnsi="Sylfaen" w:cs="Sylfaen"/>
                <w:sz w:val="18"/>
                <w:lang w:val="ka-GE"/>
              </w:rPr>
              <w:t>შესაბამისი</w:t>
            </w:r>
            <w:r w:rsidRPr="00F523D3">
              <w:rPr>
                <w:rFonts w:ascii="Calibri" w:hAnsi="Calibri" w:cs="Calibri"/>
                <w:sz w:val="18"/>
                <w:lang w:val="ka-GE"/>
              </w:rPr>
              <w:t xml:space="preserve"> </w:t>
            </w:r>
            <w:r w:rsidRPr="00F523D3">
              <w:rPr>
                <w:rFonts w:ascii="Sylfaen" w:hAnsi="Sylfaen" w:cs="Sylfaen"/>
                <w:sz w:val="18"/>
                <w:lang w:val="ka-GE"/>
              </w:rPr>
              <w:t>ტექნიკური</w:t>
            </w:r>
            <w:r w:rsidRPr="00F523D3">
              <w:rPr>
                <w:rFonts w:ascii="Calibri" w:hAnsi="Calibri" w:cs="Calibri"/>
                <w:sz w:val="18"/>
                <w:lang w:val="ka-GE"/>
              </w:rPr>
              <w:t xml:space="preserve"> </w:t>
            </w:r>
            <w:r w:rsidRPr="00F523D3">
              <w:rPr>
                <w:rFonts w:ascii="Sylfaen" w:hAnsi="Sylfaen" w:cs="Sylfaen"/>
                <w:sz w:val="18"/>
                <w:lang w:val="ka-GE"/>
              </w:rPr>
              <w:t xml:space="preserve">რეგლამენტებით </w:t>
            </w:r>
            <w:r w:rsidR="008C4B8F" w:rsidRPr="008C4B8F">
              <w:rPr>
                <w:rFonts w:ascii="Sylfaen" w:hAnsi="Sylfaen" w:cs="Sylfaen"/>
                <w:sz w:val="18"/>
                <w:lang w:val="ka-GE"/>
              </w:rPr>
              <w:t>(</w:t>
            </w:r>
            <w:r w:rsidR="008C4B8F">
              <w:rPr>
                <w:rFonts w:ascii="Sylfaen" w:hAnsi="Sylfaen" w:cs="Sylfaen"/>
                <w:sz w:val="18"/>
                <w:lang w:val="ka-GE"/>
              </w:rPr>
              <w:t>„</w:t>
            </w:r>
            <w:proofErr w:type="spellStart"/>
            <w:r w:rsidR="008C4B8F" w:rsidRPr="008C4B8F">
              <w:rPr>
                <w:rFonts w:ascii="Sylfaen" w:hAnsi="Sylfaen" w:cs="Sylfaen"/>
                <w:sz w:val="18"/>
              </w:rPr>
              <w:t>ტექნიკური</w:t>
            </w:r>
            <w:proofErr w:type="spellEnd"/>
            <w:r w:rsidR="008C4B8F" w:rsidRPr="008C4B8F">
              <w:rPr>
                <w:rFonts w:ascii="Sylfaen" w:hAnsi="Sylfaen" w:cs="Sylfaen"/>
                <w:sz w:val="18"/>
              </w:rPr>
              <w:t xml:space="preserve"> </w:t>
            </w:r>
            <w:proofErr w:type="spellStart"/>
            <w:r w:rsidR="008C4B8F" w:rsidRPr="008C4B8F">
              <w:rPr>
                <w:rFonts w:ascii="Sylfaen" w:hAnsi="Sylfaen" w:cs="Sylfaen"/>
                <w:sz w:val="18"/>
              </w:rPr>
              <w:t>რეგლამენტი</w:t>
            </w:r>
            <w:proofErr w:type="spellEnd"/>
            <w:r w:rsidR="008C4B8F" w:rsidRPr="008C4B8F">
              <w:rPr>
                <w:rFonts w:ascii="Sylfaen" w:hAnsi="Sylfaen" w:cs="Sylfaen"/>
                <w:sz w:val="18"/>
              </w:rPr>
              <w:t xml:space="preserve"> </w:t>
            </w:r>
            <w:r w:rsidR="008C4B8F" w:rsidRPr="008C4B8F">
              <w:rPr>
                <w:rFonts w:ascii="Sylfaen" w:hAnsi="Sylfaen" w:cs="Sylfaen"/>
                <w:sz w:val="18"/>
                <w:lang w:val="ka-GE"/>
              </w:rPr>
              <w:t xml:space="preserve">- ატმოსფერული ჰაერის ხარისხის სტანდარტების დამტკიცების შესახებ“ საქართველოს მთავრობის 2018 წლის 27 ივლისის №383 დადგენილება და „ატმოსფერული ჰაერის მავნე ნივთიერებებით დაბინძურების დონეზე დაკვირვების პუნქტების/სადგურების მინიმალური სტანდარტული რაოდენობის, განლაგებისა და ფუნქციონირების წესების, აგრეთვე დაბინძურების დონის გაზომვის სტანდარტული მეთოდების ჩამონათვალის ტექნიკური რეგლამენტის დამტკიცების შესახებ“ საქართველოს მთავრობის 2021 წლის 1 დეკემბრის №563 დადგენილება) </w:t>
            </w:r>
            <w:r w:rsidRPr="008C4B8F">
              <w:rPr>
                <w:rFonts w:ascii="Sylfaen" w:hAnsi="Sylfaen" w:cs="Sylfaen"/>
                <w:sz w:val="18"/>
                <w:lang w:val="ka-GE"/>
              </w:rPr>
              <w:t>განსაზღვრული მეთოდოლოგიის შესაბამისად</w:t>
            </w:r>
            <w:r w:rsidRPr="008C4B8F">
              <w:rPr>
                <w:rFonts w:ascii="Calibri" w:hAnsi="Calibri" w:cs="Calibri"/>
                <w:sz w:val="18"/>
                <w:lang w:val="ka-GE"/>
              </w:rPr>
              <w:t>.</w:t>
            </w:r>
          </w:p>
        </w:tc>
      </w:tr>
      <w:tr w:rsidR="00F523D3" w:rsidRPr="00F523D3" w14:paraId="6E3DC2D4" w14:textId="77777777" w:rsidTr="006F3F61">
        <w:trPr>
          <w:trHeight w:val="490"/>
        </w:trPr>
        <w:tc>
          <w:tcPr>
            <w:tcW w:w="2410" w:type="dxa"/>
            <w:vMerge w:val="restart"/>
            <w:shd w:val="clear" w:color="auto" w:fill="70AD47"/>
            <w:vAlign w:val="center"/>
          </w:tcPr>
          <w:p w14:paraId="1E1FD1AD" w14:textId="77777777" w:rsidR="00297208" w:rsidRPr="00F523D3" w:rsidRDefault="00297208" w:rsidP="006F3F61">
            <w:pPr>
              <w:spacing w:before="80" w:after="80" w:line="259" w:lineRule="auto"/>
              <w:rPr>
                <w:rFonts w:ascii="Calibri" w:hAnsi="Calibri" w:cs="Calibri"/>
                <w:b/>
                <w:bCs/>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მაჩვენებლები</w:t>
            </w:r>
            <w:r w:rsidRPr="00F523D3">
              <w:rPr>
                <w:rFonts w:ascii="Calibri" w:hAnsi="Calibri" w:cs="Calibri"/>
                <w:b/>
                <w:sz w:val="20"/>
                <w:szCs w:val="20"/>
                <w:lang w:val="ka-GE"/>
              </w:rPr>
              <w:t xml:space="preserve"> </w:t>
            </w:r>
          </w:p>
        </w:tc>
        <w:tc>
          <w:tcPr>
            <w:tcW w:w="2138" w:type="dxa"/>
            <w:gridSpan w:val="5"/>
            <w:shd w:val="clear" w:color="auto" w:fill="70AD47"/>
            <w:vAlign w:val="center"/>
          </w:tcPr>
          <w:p w14:paraId="45BB9DCF" w14:textId="77777777" w:rsidR="00297208" w:rsidRPr="00F523D3" w:rsidRDefault="00297208" w:rsidP="006F3F61">
            <w:pPr>
              <w:spacing w:before="80" w:after="80" w:line="259" w:lineRule="auto"/>
              <w:rPr>
                <w:rFonts w:ascii="Calibri" w:hAnsi="Calibri" w:cs="Calibri"/>
                <w:b/>
                <w:sz w:val="20"/>
                <w:szCs w:val="20"/>
                <w:lang w:val="ka-GE"/>
              </w:rPr>
            </w:pPr>
          </w:p>
        </w:tc>
        <w:tc>
          <w:tcPr>
            <w:tcW w:w="2678" w:type="dxa"/>
            <w:gridSpan w:val="9"/>
            <w:shd w:val="clear" w:color="auto" w:fill="70AD47"/>
            <w:vAlign w:val="center"/>
          </w:tcPr>
          <w:p w14:paraId="49A1DE5F"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საბაზისო</w:t>
            </w:r>
            <w:r w:rsidRPr="00F523D3">
              <w:rPr>
                <w:rFonts w:ascii="Calibri" w:hAnsi="Calibri" w:cs="Calibri"/>
                <w:b/>
                <w:sz w:val="20"/>
                <w:szCs w:val="20"/>
                <w:lang w:val="ka-GE"/>
              </w:rPr>
              <w:t xml:space="preserve"> </w:t>
            </w:r>
          </w:p>
        </w:tc>
        <w:tc>
          <w:tcPr>
            <w:tcW w:w="2491" w:type="dxa"/>
            <w:gridSpan w:val="2"/>
            <w:shd w:val="clear" w:color="auto" w:fill="70AD47"/>
            <w:vAlign w:val="center"/>
          </w:tcPr>
          <w:p w14:paraId="61DCC9FC"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სამიზნე</w:t>
            </w:r>
          </w:p>
        </w:tc>
      </w:tr>
      <w:tr w:rsidR="00F523D3" w:rsidRPr="00F523D3" w14:paraId="2A3984DA" w14:textId="77777777" w:rsidTr="006F3F61">
        <w:trPr>
          <w:trHeight w:val="59"/>
        </w:trPr>
        <w:tc>
          <w:tcPr>
            <w:tcW w:w="2410" w:type="dxa"/>
            <w:vMerge/>
            <w:shd w:val="clear" w:color="auto" w:fill="70AD47"/>
            <w:vAlign w:val="center"/>
          </w:tcPr>
          <w:p w14:paraId="526829A3" w14:textId="77777777" w:rsidR="00297208" w:rsidRPr="00F523D3" w:rsidRDefault="00297208" w:rsidP="006F3F61">
            <w:pPr>
              <w:spacing w:before="80" w:after="80" w:line="259" w:lineRule="auto"/>
              <w:rPr>
                <w:rFonts w:ascii="Calibri" w:hAnsi="Calibri" w:cs="Calibri"/>
                <w:b/>
                <w:bCs/>
                <w:lang w:val="ka-GE"/>
              </w:rPr>
            </w:pPr>
          </w:p>
        </w:tc>
        <w:tc>
          <w:tcPr>
            <w:tcW w:w="2138" w:type="dxa"/>
            <w:gridSpan w:val="5"/>
            <w:shd w:val="clear" w:color="auto" w:fill="70AD47"/>
            <w:vAlign w:val="center"/>
          </w:tcPr>
          <w:p w14:paraId="01123E57"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წელი</w:t>
            </w:r>
            <w:r w:rsidRPr="00F523D3">
              <w:rPr>
                <w:rFonts w:ascii="Calibri" w:hAnsi="Calibri" w:cs="Calibri"/>
                <w:b/>
                <w:sz w:val="20"/>
                <w:szCs w:val="20"/>
                <w:lang w:val="ka-GE"/>
              </w:rPr>
              <w:t xml:space="preserve"> </w:t>
            </w:r>
          </w:p>
        </w:tc>
        <w:tc>
          <w:tcPr>
            <w:tcW w:w="2678" w:type="dxa"/>
            <w:gridSpan w:val="9"/>
            <w:shd w:val="clear" w:color="auto" w:fill="E2EFD9"/>
            <w:vAlign w:val="center"/>
          </w:tcPr>
          <w:p w14:paraId="33EE4734" w14:textId="642030E8" w:rsidR="00297208" w:rsidRPr="00F523D3" w:rsidRDefault="00297208" w:rsidP="006F3F61">
            <w:pPr>
              <w:spacing w:before="80" w:after="80" w:line="259" w:lineRule="auto"/>
              <w:jc w:val="center"/>
              <w:rPr>
                <w:rFonts w:ascii="Calibri" w:hAnsi="Calibri" w:cs="Calibri"/>
                <w:b/>
              </w:rPr>
            </w:pPr>
            <w:r w:rsidRPr="00F523D3">
              <w:rPr>
                <w:rFonts w:ascii="Calibri" w:hAnsi="Calibri" w:cs="Calibri"/>
                <w:b/>
                <w:lang w:val="ka-GE"/>
              </w:rPr>
              <w:t>202</w:t>
            </w:r>
            <w:r w:rsidR="00642E85">
              <w:rPr>
                <w:rFonts w:ascii="Calibri" w:hAnsi="Calibri" w:cs="Calibri"/>
                <w:b/>
                <w:lang w:val="ka-GE"/>
              </w:rPr>
              <w:t>3</w:t>
            </w:r>
          </w:p>
        </w:tc>
        <w:tc>
          <w:tcPr>
            <w:tcW w:w="2491" w:type="dxa"/>
            <w:gridSpan w:val="2"/>
            <w:shd w:val="clear" w:color="auto" w:fill="E2EFD9"/>
            <w:vAlign w:val="center"/>
          </w:tcPr>
          <w:p w14:paraId="572E6730" w14:textId="40CEE72C" w:rsidR="00297208" w:rsidRPr="00F523D3" w:rsidRDefault="00297208" w:rsidP="006F3F61">
            <w:pPr>
              <w:spacing w:before="80" w:after="80" w:line="259" w:lineRule="auto"/>
              <w:jc w:val="center"/>
              <w:rPr>
                <w:rFonts w:ascii="Calibri" w:hAnsi="Calibri" w:cs="Calibri"/>
                <w:b/>
              </w:rPr>
            </w:pPr>
            <w:r w:rsidRPr="00F523D3">
              <w:rPr>
                <w:rFonts w:ascii="Calibri" w:hAnsi="Calibri" w:cs="Calibri"/>
                <w:b/>
                <w:lang w:val="ka-GE"/>
              </w:rPr>
              <w:t>202</w:t>
            </w:r>
            <w:r w:rsidR="00642E85">
              <w:rPr>
                <w:rFonts w:ascii="Calibri" w:hAnsi="Calibri" w:cs="Calibri"/>
                <w:b/>
                <w:lang w:val="ka-GE"/>
              </w:rPr>
              <w:t>7</w:t>
            </w:r>
          </w:p>
        </w:tc>
      </w:tr>
      <w:tr w:rsidR="00F523D3" w:rsidRPr="00F523D3" w14:paraId="7F546C3E" w14:textId="77777777" w:rsidTr="006F3F61">
        <w:trPr>
          <w:trHeight w:val="59"/>
        </w:trPr>
        <w:tc>
          <w:tcPr>
            <w:tcW w:w="2410" w:type="dxa"/>
            <w:vMerge/>
            <w:tcBorders>
              <w:bottom w:val="thinThickLargeGap" w:sz="24" w:space="0" w:color="auto"/>
            </w:tcBorders>
            <w:shd w:val="clear" w:color="auto" w:fill="70AD47"/>
            <w:vAlign w:val="center"/>
          </w:tcPr>
          <w:p w14:paraId="7BAA6A45" w14:textId="77777777" w:rsidR="00297208" w:rsidRPr="00F523D3" w:rsidRDefault="00297208" w:rsidP="006F3F61">
            <w:pPr>
              <w:spacing w:before="80" w:after="80" w:line="259" w:lineRule="auto"/>
              <w:rPr>
                <w:rFonts w:ascii="Calibri" w:hAnsi="Calibri" w:cs="Calibri"/>
                <w:b/>
                <w:bCs/>
                <w:lang w:val="ka-GE"/>
              </w:rPr>
            </w:pPr>
          </w:p>
        </w:tc>
        <w:tc>
          <w:tcPr>
            <w:tcW w:w="2138" w:type="dxa"/>
            <w:gridSpan w:val="5"/>
            <w:tcBorders>
              <w:bottom w:val="thinThickLargeGap" w:sz="24" w:space="0" w:color="auto"/>
            </w:tcBorders>
            <w:shd w:val="clear" w:color="auto" w:fill="70AD47"/>
            <w:vAlign w:val="center"/>
          </w:tcPr>
          <w:p w14:paraId="53BBD96B"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მაჩვენებელი</w:t>
            </w:r>
            <w:r w:rsidRPr="00F523D3">
              <w:rPr>
                <w:rFonts w:ascii="Calibri" w:hAnsi="Calibri" w:cs="Calibri"/>
                <w:b/>
                <w:sz w:val="20"/>
                <w:szCs w:val="20"/>
                <w:lang w:val="ka-GE"/>
              </w:rPr>
              <w:t xml:space="preserve"> </w:t>
            </w:r>
          </w:p>
        </w:tc>
        <w:tc>
          <w:tcPr>
            <w:tcW w:w="2678" w:type="dxa"/>
            <w:gridSpan w:val="9"/>
            <w:tcBorders>
              <w:bottom w:val="thinThickLargeGap" w:sz="24" w:space="0" w:color="auto"/>
            </w:tcBorders>
            <w:shd w:val="clear" w:color="auto" w:fill="E2EFD9"/>
            <w:vAlign w:val="center"/>
          </w:tcPr>
          <w:p w14:paraId="6890BD8D" w14:textId="2AA8A4F8" w:rsidR="00297208" w:rsidRPr="00950CAB" w:rsidRDefault="00642E85" w:rsidP="006F3F61">
            <w:pPr>
              <w:keepNext/>
              <w:widowControl w:val="0"/>
              <w:spacing w:before="80" w:after="80" w:line="259" w:lineRule="auto"/>
              <w:jc w:val="center"/>
              <w:rPr>
                <w:rFonts w:ascii="Calibri" w:eastAsia="Merriweather" w:hAnsi="Calibri" w:cs="Calibri"/>
                <w:noProof/>
                <w:sz w:val="18"/>
                <w:szCs w:val="18"/>
                <w:lang w:val="ka-GE"/>
              </w:rPr>
            </w:pPr>
            <w:r>
              <w:rPr>
                <w:rFonts w:ascii="Calibri" w:eastAsia="Merriweather" w:hAnsi="Calibri" w:cs="Calibri"/>
                <w:noProof/>
                <w:sz w:val="18"/>
                <w:szCs w:val="18"/>
                <w:lang w:val="ka-GE"/>
              </w:rPr>
              <w:t>2</w:t>
            </w:r>
          </w:p>
        </w:tc>
        <w:tc>
          <w:tcPr>
            <w:tcW w:w="2491" w:type="dxa"/>
            <w:gridSpan w:val="2"/>
            <w:tcBorders>
              <w:bottom w:val="thinThickLargeGap" w:sz="24" w:space="0" w:color="auto"/>
            </w:tcBorders>
            <w:shd w:val="clear" w:color="auto" w:fill="E2EFD9"/>
            <w:vAlign w:val="center"/>
          </w:tcPr>
          <w:p w14:paraId="13C4C8B4" w14:textId="42D4CE4F" w:rsidR="00297208" w:rsidRPr="00F523D3" w:rsidRDefault="00642E85" w:rsidP="006F3F61">
            <w:pPr>
              <w:keepNext/>
              <w:widowControl w:val="0"/>
              <w:spacing w:before="80" w:after="80" w:line="259" w:lineRule="auto"/>
              <w:ind w:hanging="1"/>
              <w:jc w:val="center"/>
              <w:rPr>
                <w:rFonts w:ascii="Sylfaen" w:eastAsia="Merriweather" w:hAnsi="Sylfaen" w:cs="Calibri"/>
                <w:noProof/>
                <w:sz w:val="18"/>
                <w:szCs w:val="18"/>
                <w:lang w:val="ka-GE"/>
              </w:rPr>
            </w:pPr>
            <w:r>
              <w:rPr>
                <w:rFonts w:ascii="Sylfaen" w:eastAsia="Merriweather" w:hAnsi="Sylfaen" w:cs="Calibri"/>
                <w:noProof/>
                <w:sz w:val="18"/>
                <w:szCs w:val="18"/>
                <w:lang w:val="ka-GE"/>
              </w:rPr>
              <w:t>1</w:t>
            </w:r>
          </w:p>
        </w:tc>
      </w:tr>
      <w:tr w:rsidR="00F523D3" w:rsidRPr="00F61D56" w14:paraId="1521D2F2" w14:textId="77777777" w:rsidTr="006F3F61">
        <w:trPr>
          <w:trHeight w:val="620"/>
        </w:trPr>
        <w:tc>
          <w:tcPr>
            <w:tcW w:w="2410" w:type="dxa"/>
            <w:tcBorders>
              <w:top w:val="thinThickLargeGap" w:sz="24" w:space="0" w:color="auto"/>
            </w:tcBorders>
            <w:shd w:val="clear" w:color="auto" w:fill="70AD47"/>
            <w:vAlign w:val="center"/>
          </w:tcPr>
          <w:p w14:paraId="64C971F8"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დასახელება</w:t>
            </w:r>
            <w:r w:rsidRPr="00F523D3">
              <w:rPr>
                <w:rFonts w:ascii="Calibri" w:hAnsi="Calibri" w:cs="Calibri"/>
                <w:b/>
                <w:sz w:val="20"/>
                <w:szCs w:val="20"/>
                <w:lang w:val="ka-GE"/>
              </w:rPr>
              <w:t xml:space="preserve"> </w:t>
            </w:r>
          </w:p>
        </w:tc>
        <w:tc>
          <w:tcPr>
            <w:tcW w:w="7307" w:type="dxa"/>
            <w:gridSpan w:val="16"/>
            <w:tcBorders>
              <w:top w:val="thinThickLargeGap" w:sz="24" w:space="0" w:color="auto"/>
            </w:tcBorders>
            <w:shd w:val="clear" w:color="auto" w:fill="E2EFD9"/>
            <w:vAlign w:val="center"/>
          </w:tcPr>
          <w:p w14:paraId="1F262338" w14:textId="2513FB7A" w:rsidR="00297208" w:rsidRPr="00F523D3" w:rsidRDefault="00642E85" w:rsidP="006F3F61">
            <w:pPr>
              <w:spacing w:before="80" w:after="80" w:line="259" w:lineRule="auto"/>
              <w:rPr>
                <w:rFonts w:ascii="Calibri" w:hAnsi="Calibri" w:cs="Calibri"/>
                <w:sz w:val="18"/>
                <w:szCs w:val="18"/>
                <w:lang w:val="ka-GE"/>
              </w:rPr>
            </w:pPr>
            <w:r w:rsidRPr="00642E85">
              <w:rPr>
                <w:rFonts w:ascii="Sylfaen" w:eastAsia="Calibri" w:hAnsi="Sylfaen" w:cs="Sylfaen"/>
                <w:noProof/>
                <w:sz w:val="18"/>
                <w:szCs w:val="18"/>
                <w:lang w:val="ka-GE"/>
              </w:rPr>
              <w:t>შავი ზღვის ზონაში</w:t>
            </w:r>
            <w:r>
              <w:rPr>
                <w:rFonts w:ascii="Sylfaen" w:eastAsia="Calibri" w:hAnsi="Sylfaen" w:cs="Sylfaen"/>
                <w:noProof/>
                <w:sz w:val="18"/>
                <w:szCs w:val="18"/>
                <w:lang w:val="ka-GE"/>
              </w:rPr>
              <w:t xml:space="preserve"> </w:t>
            </w:r>
            <w:r w:rsidR="00297208" w:rsidRPr="00F523D3">
              <w:rPr>
                <w:rFonts w:ascii="Sylfaen" w:eastAsia="Calibri" w:hAnsi="Sylfaen" w:cs="Sylfaen"/>
                <w:noProof/>
                <w:sz w:val="18"/>
                <w:szCs w:val="18"/>
                <w:lang w:val="ka-GE"/>
              </w:rPr>
              <w:t>მონიტორინგის</w:t>
            </w:r>
            <w:r w:rsidR="00297208" w:rsidRPr="00F523D3">
              <w:rPr>
                <w:rFonts w:ascii="Calibri" w:eastAsia="Calibri" w:hAnsi="Calibri" w:cs="Calibri"/>
                <w:noProof/>
                <w:sz w:val="18"/>
                <w:szCs w:val="18"/>
                <w:lang w:val="ka-GE"/>
              </w:rPr>
              <w:t xml:space="preserve"> </w:t>
            </w:r>
            <w:r w:rsidR="00297208" w:rsidRPr="00F523D3">
              <w:rPr>
                <w:rFonts w:ascii="Sylfaen" w:eastAsia="Calibri" w:hAnsi="Sylfaen" w:cs="Sylfaen"/>
                <w:noProof/>
                <w:sz w:val="18"/>
                <w:szCs w:val="18"/>
                <w:lang w:val="ka-GE"/>
              </w:rPr>
              <w:t>პუნქტების</w:t>
            </w:r>
            <w:r w:rsidR="00297208" w:rsidRPr="00F523D3">
              <w:rPr>
                <w:rFonts w:ascii="Calibri" w:eastAsia="Calibri" w:hAnsi="Calibri" w:cs="Calibri"/>
                <w:noProof/>
                <w:sz w:val="18"/>
                <w:szCs w:val="18"/>
                <w:lang w:val="ka-GE"/>
              </w:rPr>
              <w:t xml:space="preserve"> </w:t>
            </w:r>
            <w:r w:rsidR="00297208" w:rsidRPr="00F523D3">
              <w:rPr>
                <w:rFonts w:ascii="Sylfaen" w:eastAsia="Calibri" w:hAnsi="Sylfaen" w:cs="Sylfaen"/>
                <w:noProof/>
                <w:sz w:val="18"/>
                <w:szCs w:val="18"/>
                <w:lang w:val="ka-GE"/>
              </w:rPr>
              <w:t>რაოდენობა</w:t>
            </w:r>
            <w:r w:rsidR="00297208" w:rsidRPr="00F523D3">
              <w:rPr>
                <w:rFonts w:ascii="Calibri" w:eastAsia="Calibri" w:hAnsi="Calibri" w:cs="Calibri"/>
                <w:noProof/>
                <w:sz w:val="18"/>
                <w:szCs w:val="18"/>
                <w:lang w:val="ka-GE"/>
              </w:rPr>
              <w:t xml:space="preserve">, </w:t>
            </w:r>
            <w:r w:rsidR="00297208" w:rsidRPr="00F523D3">
              <w:rPr>
                <w:rFonts w:ascii="Sylfaen" w:eastAsia="Calibri" w:hAnsi="Sylfaen" w:cs="Sylfaen"/>
                <w:noProof/>
                <w:sz w:val="18"/>
                <w:szCs w:val="18"/>
                <w:lang w:val="ka-GE"/>
              </w:rPr>
              <w:t>სადაც</w:t>
            </w:r>
            <w:r w:rsidR="00297208" w:rsidRPr="00F523D3">
              <w:rPr>
                <w:rFonts w:ascii="Calibri" w:eastAsia="Calibri" w:hAnsi="Calibri" w:cs="Calibri"/>
                <w:noProof/>
                <w:sz w:val="18"/>
                <w:szCs w:val="18"/>
                <w:lang w:val="ka-GE"/>
              </w:rPr>
              <w:t xml:space="preserve"> SO</w:t>
            </w:r>
            <w:r w:rsidR="00297208" w:rsidRPr="00F523D3">
              <w:rPr>
                <w:rFonts w:ascii="Calibri" w:eastAsia="Calibri" w:hAnsi="Calibri" w:cs="Calibri"/>
                <w:noProof/>
                <w:sz w:val="18"/>
                <w:szCs w:val="18"/>
                <w:vertAlign w:val="subscript"/>
                <w:lang w:val="ka-GE"/>
              </w:rPr>
              <w:t>2</w:t>
            </w:r>
            <w:r w:rsidR="00297208" w:rsidRPr="00F523D3">
              <w:rPr>
                <w:rFonts w:ascii="Calibri" w:eastAsia="Calibri" w:hAnsi="Calibri" w:cs="Calibri"/>
                <w:noProof/>
                <w:sz w:val="18"/>
                <w:szCs w:val="18"/>
                <w:lang w:val="ka-GE"/>
              </w:rPr>
              <w:t>-</w:t>
            </w:r>
            <w:r w:rsidR="00297208" w:rsidRPr="00F523D3">
              <w:rPr>
                <w:rFonts w:ascii="Sylfaen" w:eastAsia="Calibri" w:hAnsi="Sylfaen" w:cs="Sylfaen"/>
                <w:noProof/>
                <w:sz w:val="18"/>
                <w:szCs w:val="18"/>
                <w:lang w:val="ka-GE"/>
              </w:rPr>
              <w:t>ის</w:t>
            </w:r>
            <w:r w:rsidR="00297208" w:rsidRPr="00F523D3">
              <w:rPr>
                <w:rFonts w:ascii="Calibri" w:eastAsia="Calibri" w:hAnsi="Calibri" w:cs="Calibri"/>
                <w:noProof/>
                <w:sz w:val="18"/>
                <w:szCs w:val="18"/>
                <w:lang w:val="ka-GE"/>
              </w:rPr>
              <w:t>, CO-</w:t>
            </w:r>
            <w:r w:rsidR="00297208" w:rsidRPr="00F523D3">
              <w:rPr>
                <w:rFonts w:ascii="Sylfaen" w:eastAsia="Calibri" w:hAnsi="Sylfaen" w:cs="Sylfaen"/>
                <w:noProof/>
                <w:sz w:val="18"/>
                <w:szCs w:val="18"/>
                <w:lang w:val="ka-GE"/>
              </w:rPr>
              <w:t>ს</w:t>
            </w:r>
            <w:r w:rsidR="00297208" w:rsidRPr="00F523D3">
              <w:rPr>
                <w:rFonts w:ascii="Calibri" w:eastAsia="Calibri" w:hAnsi="Calibri" w:cs="Calibri"/>
                <w:noProof/>
                <w:sz w:val="18"/>
                <w:szCs w:val="18"/>
                <w:lang w:val="ka-GE"/>
              </w:rPr>
              <w:t>, O</w:t>
            </w:r>
            <w:r w:rsidR="00297208" w:rsidRPr="00F523D3">
              <w:rPr>
                <w:rFonts w:ascii="Calibri" w:eastAsia="Calibri" w:hAnsi="Calibri" w:cs="Calibri"/>
                <w:noProof/>
                <w:sz w:val="18"/>
                <w:szCs w:val="18"/>
                <w:vertAlign w:val="subscript"/>
                <w:lang w:val="ka-GE"/>
              </w:rPr>
              <w:t>3</w:t>
            </w:r>
            <w:r w:rsidR="00297208" w:rsidRPr="00F523D3">
              <w:rPr>
                <w:rFonts w:ascii="Calibri" w:eastAsia="Calibri" w:hAnsi="Calibri" w:cs="Calibri"/>
                <w:noProof/>
                <w:sz w:val="18"/>
                <w:szCs w:val="18"/>
                <w:lang w:val="ka-GE"/>
              </w:rPr>
              <w:t>-</w:t>
            </w:r>
            <w:r w:rsidR="00297208" w:rsidRPr="00F523D3">
              <w:rPr>
                <w:rFonts w:ascii="Sylfaen" w:eastAsia="Calibri" w:hAnsi="Sylfaen" w:cs="Sylfaen"/>
                <w:noProof/>
                <w:sz w:val="18"/>
                <w:szCs w:val="18"/>
                <w:lang w:val="ka-GE"/>
              </w:rPr>
              <w:t>ის</w:t>
            </w:r>
            <w:r w:rsidR="00297208" w:rsidRPr="00F523D3">
              <w:rPr>
                <w:rFonts w:ascii="Calibri" w:eastAsia="Calibri" w:hAnsi="Calibri" w:cs="Calibri"/>
                <w:noProof/>
                <w:sz w:val="18"/>
                <w:szCs w:val="18"/>
                <w:lang w:val="ka-GE"/>
              </w:rPr>
              <w:t>, Pb-</w:t>
            </w:r>
            <w:r w:rsidR="00297208" w:rsidRPr="00F523D3">
              <w:rPr>
                <w:rFonts w:ascii="Sylfaen" w:eastAsia="Calibri" w:hAnsi="Sylfaen" w:cs="Sylfaen"/>
                <w:noProof/>
                <w:sz w:val="18"/>
                <w:szCs w:val="18"/>
                <w:lang w:val="ka-GE"/>
              </w:rPr>
              <w:t>ის</w:t>
            </w:r>
            <w:r w:rsidR="00297208" w:rsidRPr="00F523D3">
              <w:rPr>
                <w:rFonts w:ascii="Calibri" w:eastAsia="Calibri" w:hAnsi="Calibri" w:cs="Calibri"/>
                <w:noProof/>
                <w:sz w:val="18"/>
                <w:szCs w:val="18"/>
                <w:lang w:val="ka-GE"/>
              </w:rPr>
              <w:t>, Cd-</w:t>
            </w:r>
            <w:r w:rsidR="00297208" w:rsidRPr="00F523D3">
              <w:rPr>
                <w:rFonts w:ascii="Sylfaen" w:eastAsia="Calibri" w:hAnsi="Sylfaen" w:cs="Sylfaen"/>
                <w:noProof/>
                <w:sz w:val="18"/>
                <w:szCs w:val="18"/>
                <w:lang w:val="ka-GE"/>
              </w:rPr>
              <w:t>ის</w:t>
            </w:r>
            <w:r w:rsidR="00297208" w:rsidRPr="00F523D3">
              <w:rPr>
                <w:rFonts w:ascii="Calibri" w:eastAsia="Calibri" w:hAnsi="Calibri" w:cs="Calibri"/>
                <w:noProof/>
                <w:sz w:val="18"/>
                <w:szCs w:val="18"/>
                <w:lang w:val="ka-GE"/>
              </w:rPr>
              <w:t>, As-</w:t>
            </w:r>
            <w:r w:rsidR="00297208" w:rsidRPr="00F523D3">
              <w:rPr>
                <w:rFonts w:ascii="Sylfaen" w:eastAsia="Calibri" w:hAnsi="Sylfaen" w:cs="Sylfaen"/>
                <w:noProof/>
                <w:sz w:val="18"/>
                <w:szCs w:val="18"/>
                <w:lang w:val="ka-GE"/>
              </w:rPr>
              <w:t>ის</w:t>
            </w:r>
            <w:r w:rsidR="00297208" w:rsidRPr="00F523D3">
              <w:rPr>
                <w:rFonts w:ascii="Calibri" w:eastAsia="Calibri" w:hAnsi="Calibri" w:cs="Calibri"/>
                <w:noProof/>
                <w:sz w:val="18"/>
                <w:szCs w:val="18"/>
                <w:lang w:val="ka-GE"/>
              </w:rPr>
              <w:t>, Ni</w:t>
            </w:r>
            <w:r w:rsidR="00297208" w:rsidRPr="00F523D3">
              <w:rPr>
                <w:rFonts w:ascii="Calibri" w:eastAsia="Calibri" w:hAnsi="Calibri" w:cs="Calibri"/>
                <w:noProof/>
                <w:sz w:val="18"/>
                <w:szCs w:val="18"/>
                <w:lang w:val="ka-GE"/>
              </w:rPr>
              <w:softHyphen/>
              <w:t>-</w:t>
            </w:r>
            <w:r w:rsidR="00297208" w:rsidRPr="00F523D3">
              <w:rPr>
                <w:rFonts w:ascii="Sylfaen" w:eastAsia="Calibri" w:hAnsi="Sylfaen" w:cs="Sylfaen"/>
                <w:noProof/>
                <w:sz w:val="18"/>
                <w:szCs w:val="18"/>
                <w:lang w:val="ka-GE"/>
              </w:rPr>
              <w:t>ის</w:t>
            </w:r>
            <w:r w:rsidR="00297208" w:rsidRPr="00F523D3">
              <w:rPr>
                <w:rFonts w:ascii="Calibri" w:eastAsia="Calibri" w:hAnsi="Calibri" w:cs="Calibri"/>
                <w:noProof/>
                <w:sz w:val="18"/>
                <w:szCs w:val="18"/>
                <w:lang w:val="ka-GE"/>
              </w:rPr>
              <w:t>, C</w:t>
            </w:r>
            <w:r w:rsidR="00297208" w:rsidRPr="00F523D3">
              <w:rPr>
                <w:rFonts w:ascii="Calibri" w:eastAsia="Calibri" w:hAnsi="Calibri" w:cs="Calibri"/>
                <w:noProof/>
                <w:sz w:val="18"/>
                <w:szCs w:val="18"/>
                <w:vertAlign w:val="subscript"/>
                <w:lang w:val="ka-GE"/>
              </w:rPr>
              <w:t>6</w:t>
            </w:r>
            <w:r w:rsidR="00297208" w:rsidRPr="00F523D3">
              <w:rPr>
                <w:rFonts w:ascii="Calibri" w:eastAsia="Calibri" w:hAnsi="Calibri" w:cs="Calibri"/>
                <w:noProof/>
                <w:sz w:val="18"/>
                <w:szCs w:val="18"/>
                <w:lang w:val="ka-GE"/>
              </w:rPr>
              <w:t>H</w:t>
            </w:r>
            <w:r w:rsidR="00297208" w:rsidRPr="00F523D3">
              <w:rPr>
                <w:rFonts w:ascii="Calibri" w:eastAsia="Calibri" w:hAnsi="Calibri" w:cs="Calibri"/>
                <w:noProof/>
                <w:sz w:val="18"/>
                <w:szCs w:val="18"/>
                <w:vertAlign w:val="subscript"/>
                <w:lang w:val="ka-GE"/>
              </w:rPr>
              <w:t xml:space="preserve">6 </w:t>
            </w:r>
            <w:r w:rsidR="00297208" w:rsidRPr="00F523D3">
              <w:rPr>
                <w:rFonts w:ascii="Calibri" w:eastAsia="Calibri" w:hAnsi="Calibri" w:cs="Calibri"/>
                <w:noProof/>
                <w:sz w:val="18"/>
                <w:szCs w:val="18"/>
                <w:lang w:val="ka-GE"/>
              </w:rPr>
              <w:t>-</w:t>
            </w:r>
            <w:r w:rsidR="00297208" w:rsidRPr="00F523D3">
              <w:rPr>
                <w:rFonts w:ascii="Sylfaen" w:eastAsia="Calibri" w:hAnsi="Sylfaen" w:cs="Sylfaen"/>
                <w:noProof/>
                <w:sz w:val="18"/>
                <w:szCs w:val="18"/>
                <w:lang w:val="ka-GE"/>
              </w:rPr>
              <w:t>ის</w:t>
            </w:r>
            <w:r w:rsidR="00297208" w:rsidRPr="00F523D3">
              <w:rPr>
                <w:rFonts w:ascii="Calibri" w:eastAsia="Calibri" w:hAnsi="Calibri" w:cs="Calibri"/>
                <w:noProof/>
                <w:sz w:val="18"/>
                <w:szCs w:val="18"/>
                <w:lang w:val="ka-GE"/>
              </w:rPr>
              <w:t xml:space="preserve"> </w:t>
            </w:r>
            <w:r w:rsidR="00297208" w:rsidRPr="00F523D3">
              <w:rPr>
                <w:rFonts w:ascii="Sylfaen" w:eastAsia="Calibri" w:hAnsi="Sylfaen" w:cs="Sylfaen"/>
                <w:noProof/>
                <w:sz w:val="18"/>
                <w:szCs w:val="18"/>
                <w:lang w:val="ka-GE"/>
              </w:rPr>
              <w:t>და</w:t>
            </w:r>
            <w:r w:rsidR="00297208" w:rsidRPr="00F523D3">
              <w:rPr>
                <w:rFonts w:ascii="Calibri" w:eastAsia="Calibri" w:hAnsi="Calibri" w:cs="Calibri"/>
                <w:noProof/>
                <w:sz w:val="18"/>
                <w:szCs w:val="18"/>
                <w:lang w:val="ka-GE"/>
              </w:rPr>
              <w:t xml:space="preserve"> C</w:t>
            </w:r>
            <w:r w:rsidR="00297208" w:rsidRPr="00F523D3">
              <w:rPr>
                <w:rFonts w:ascii="Calibri" w:eastAsia="Calibri" w:hAnsi="Calibri" w:cs="Calibri"/>
                <w:noProof/>
                <w:sz w:val="18"/>
                <w:szCs w:val="18"/>
                <w:vertAlign w:val="subscript"/>
                <w:lang w:val="ka-GE"/>
              </w:rPr>
              <w:t>20</w:t>
            </w:r>
            <w:r w:rsidR="00297208" w:rsidRPr="00F523D3">
              <w:rPr>
                <w:rFonts w:ascii="Calibri" w:eastAsia="Calibri" w:hAnsi="Calibri" w:cs="Calibri"/>
                <w:noProof/>
                <w:sz w:val="18"/>
                <w:szCs w:val="18"/>
                <w:lang w:val="ka-GE"/>
              </w:rPr>
              <w:t>H</w:t>
            </w:r>
            <w:r w:rsidR="00297208" w:rsidRPr="00F523D3">
              <w:rPr>
                <w:rFonts w:ascii="Calibri" w:eastAsia="Calibri" w:hAnsi="Calibri" w:cs="Calibri"/>
                <w:noProof/>
                <w:sz w:val="18"/>
                <w:szCs w:val="18"/>
                <w:vertAlign w:val="subscript"/>
                <w:lang w:val="ka-GE"/>
              </w:rPr>
              <w:t>12</w:t>
            </w:r>
            <w:r w:rsidR="00297208" w:rsidRPr="00F523D3">
              <w:rPr>
                <w:rFonts w:ascii="Calibri" w:eastAsia="Calibri" w:hAnsi="Calibri" w:cs="Calibri"/>
                <w:noProof/>
                <w:sz w:val="18"/>
                <w:szCs w:val="18"/>
                <w:lang w:val="ka-GE"/>
              </w:rPr>
              <w:t>-</w:t>
            </w:r>
            <w:r w:rsidR="00297208" w:rsidRPr="00F523D3">
              <w:rPr>
                <w:rFonts w:ascii="Sylfaen" w:eastAsia="Calibri" w:hAnsi="Sylfaen" w:cs="Sylfaen"/>
                <w:noProof/>
                <w:sz w:val="18"/>
                <w:szCs w:val="18"/>
                <w:lang w:val="ka-GE"/>
              </w:rPr>
              <w:t>ის</w:t>
            </w:r>
            <w:r w:rsidR="00297208" w:rsidRPr="00F523D3">
              <w:rPr>
                <w:rFonts w:ascii="Calibri" w:eastAsia="Calibri" w:hAnsi="Calibri" w:cs="Calibri"/>
                <w:noProof/>
                <w:sz w:val="18"/>
                <w:szCs w:val="18"/>
                <w:lang w:val="ka-GE"/>
              </w:rPr>
              <w:t xml:space="preserve"> </w:t>
            </w:r>
            <w:r w:rsidR="00297208" w:rsidRPr="00F523D3">
              <w:rPr>
                <w:rFonts w:ascii="Sylfaen" w:eastAsia="Calibri" w:hAnsi="Sylfaen" w:cs="Sylfaen"/>
                <w:noProof/>
                <w:sz w:val="18"/>
                <w:szCs w:val="18"/>
                <w:lang w:val="ka-GE"/>
              </w:rPr>
              <w:t>საშუალო</w:t>
            </w:r>
            <w:r w:rsidR="00297208" w:rsidRPr="00F523D3">
              <w:rPr>
                <w:rFonts w:ascii="Calibri" w:eastAsia="Calibri" w:hAnsi="Calibri" w:cs="Calibri"/>
                <w:noProof/>
                <w:sz w:val="18"/>
                <w:szCs w:val="18"/>
                <w:lang w:val="ka-GE"/>
              </w:rPr>
              <w:t xml:space="preserve"> </w:t>
            </w:r>
            <w:r w:rsidR="00297208" w:rsidRPr="00F523D3">
              <w:rPr>
                <w:rFonts w:ascii="Sylfaen" w:eastAsia="Calibri" w:hAnsi="Sylfaen" w:cs="Sylfaen"/>
                <w:noProof/>
                <w:sz w:val="18"/>
                <w:szCs w:val="18"/>
                <w:lang w:val="ka-GE"/>
              </w:rPr>
              <w:t>კონცენტრაცია</w:t>
            </w:r>
            <w:r w:rsidR="00297208" w:rsidRPr="00F523D3">
              <w:rPr>
                <w:rFonts w:ascii="Calibri" w:eastAsia="Calibri" w:hAnsi="Calibri" w:cs="Calibri"/>
                <w:noProof/>
                <w:sz w:val="18"/>
                <w:szCs w:val="18"/>
                <w:lang w:val="ka-GE"/>
              </w:rPr>
              <w:t xml:space="preserve"> </w:t>
            </w:r>
            <w:r w:rsidR="00297208" w:rsidRPr="00F523D3">
              <w:rPr>
                <w:rFonts w:ascii="Sylfaen" w:eastAsia="Calibri" w:hAnsi="Sylfaen" w:cs="Sylfaen"/>
                <w:noProof/>
                <w:sz w:val="18"/>
                <w:szCs w:val="18"/>
                <w:lang w:val="ka-GE"/>
              </w:rPr>
              <w:t>აჭარბებს</w:t>
            </w:r>
            <w:r w:rsidR="00297208" w:rsidRPr="00F523D3">
              <w:rPr>
                <w:rFonts w:ascii="Calibri" w:eastAsia="Calibri" w:hAnsi="Calibri" w:cs="Calibri"/>
                <w:noProof/>
                <w:sz w:val="18"/>
                <w:szCs w:val="18"/>
                <w:lang w:val="ka-GE"/>
              </w:rPr>
              <w:t xml:space="preserve"> </w:t>
            </w:r>
            <w:r w:rsidR="00297208" w:rsidRPr="00F523D3">
              <w:rPr>
                <w:rFonts w:ascii="Sylfaen" w:eastAsia="Calibri" w:hAnsi="Sylfaen" w:cs="Sylfaen"/>
                <w:noProof/>
                <w:sz w:val="18"/>
                <w:szCs w:val="18"/>
                <w:lang w:val="ka-GE"/>
              </w:rPr>
              <w:t>ნორმას</w:t>
            </w:r>
          </w:p>
        </w:tc>
      </w:tr>
      <w:tr w:rsidR="00F523D3" w:rsidRPr="00F523D3" w14:paraId="5AF2EB83" w14:textId="77777777" w:rsidTr="006F3F61">
        <w:trPr>
          <w:trHeight w:val="345"/>
        </w:trPr>
        <w:tc>
          <w:tcPr>
            <w:tcW w:w="2410" w:type="dxa"/>
            <w:vMerge w:val="restart"/>
            <w:shd w:val="clear" w:color="auto" w:fill="70AD47"/>
            <w:vAlign w:val="center"/>
          </w:tcPr>
          <w:p w14:paraId="4DA638D9" w14:textId="77777777" w:rsidR="00297208" w:rsidRPr="00F523D3" w:rsidRDefault="00297208" w:rsidP="006F3F61">
            <w:pPr>
              <w:spacing w:before="80" w:after="80" w:line="259" w:lineRule="auto"/>
              <w:jc w:val="both"/>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ტიპი</w:t>
            </w:r>
            <w:r w:rsidRPr="00F523D3">
              <w:rPr>
                <w:rFonts w:ascii="Calibri" w:hAnsi="Calibri" w:cs="Calibri"/>
                <w:b/>
                <w:sz w:val="20"/>
                <w:szCs w:val="20"/>
                <w:lang w:val="ka-GE"/>
              </w:rPr>
              <w:t xml:space="preserve"> </w:t>
            </w:r>
          </w:p>
        </w:tc>
        <w:tc>
          <w:tcPr>
            <w:tcW w:w="4007" w:type="dxa"/>
            <w:gridSpan w:val="10"/>
            <w:shd w:val="clear" w:color="auto" w:fill="70AD47"/>
            <w:vAlign w:val="center"/>
          </w:tcPr>
          <w:p w14:paraId="7CDFB9BD"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გავლენის</w:t>
            </w:r>
            <w:r w:rsidRPr="00F523D3">
              <w:rPr>
                <w:rFonts w:ascii="Calibri" w:hAnsi="Calibri" w:cs="Calibri"/>
                <w:b/>
                <w:sz w:val="20"/>
                <w:szCs w:val="20"/>
                <w:lang w:val="ka-GE"/>
              </w:rPr>
              <w:t xml:space="preserve"> </w:t>
            </w:r>
          </w:p>
        </w:tc>
        <w:tc>
          <w:tcPr>
            <w:tcW w:w="3300" w:type="dxa"/>
            <w:gridSpan w:val="6"/>
            <w:shd w:val="clear" w:color="auto" w:fill="70AD47"/>
            <w:vAlign w:val="center"/>
          </w:tcPr>
          <w:p w14:paraId="2DE590DB"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ამოცანის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შედეგის</w:t>
            </w:r>
            <w:r w:rsidRPr="00F523D3">
              <w:rPr>
                <w:rFonts w:ascii="Calibri" w:hAnsi="Calibri" w:cs="Calibri"/>
                <w:b/>
                <w:sz w:val="20"/>
                <w:szCs w:val="20"/>
                <w:lang w:val="ka-GE"/>
              </w:rPr>
              <w:t xml:space="preserve"> </w:t>
            </w:r>
          </w:p>
        </w:tc>
      </w:tr>
      <w:tr w:rsidR="00F523D3" w:rsidRPr="00F523D3" w14:paraId="56673CBE" w14:textId="77777777" w:rsidTr="006F3F61">
        <w:trPr>
          <w:trHeight w:val="305"/>
        </w:trPr>
        <w:tc>
          <w:tcPr>
            <w:tcW w:w="2410" w:type="dxa"/>
            <w:vMerge/>
            <w:shd w:val="clear" w:color="auto" w:fill="70AD47"/>
            <w:vAlign w:val="center"/>
          </w:tcPr>
          <w:p w14:paraId="3441E525" w14:textId="77777777" w:rsidR="00297208" w:rsidRPr="00F523D3" w:rsidRDefault="00297208" w:rsidP="006F3F61">
            <w:pPr>
              <w:spacing w:before="80" w:after="80" w:line="259" w:lineRule="auto"/>
              <w:rPr>
                <w:rFonts w:ascii="Calibri" w:hAnsi="Calibri" w:cs="Calibri"/>
                <w:b/>
                <w:lang w:val="ka-GE"/>
              </w:rPr>
            </w:pPr>
          </w:p>
        </w:tc>
        <w:tc>
          <w:tcPr>
            <w:tcW w:w="4007" w:type="dxa"/>
            <w:gridSpan w:val="10"/>
            <w:shd w:val="clear" w:color="auto" w:fill="E2EFD9"/>
            <w:vAlign w:val="center"/>
          </w:tcPr>
          <w:p w14:paraId="5F008D23" w14:textId="77777777" w:rsidR="00297208" w:rsidRPr="00F523D3" w:rsidRDefault="00297208" w:rsidP="006F3F61">
            <w:pPr>
              <w:spacing w:before="80" w:after="80" w:line="259" w:lineRule="auto"/>
              <w:jc w:val="center"/>
              <w:rPr>
                <w:rFonts w:ascii="Calibri" w:hAnsi="Calibri" w:cs="Calibri"/>
                <w:b/>
                <w:lang w:val="ka-GE"/>
              </w:rPr>
            </w:pPr>
            <w:r w:rsidRPr="00F523D3">
              <w:rPr>
                <w:rFonts w:ascii="Calibri" w:hAnsi="Calibri" w:cs="Calibri"/>
                <w:b/>
                <w:lang w:val="ka-GE"/>
              </w:rPr>
              <w:t>+</w:t>
            </w:r>
          </w:p>
        </w:tc>
        <w:tc>
          <w:tcPr>
            <w:tcW w:w="3300" w:type="dxa"/>
            <w:gridSpan w:val="6"/>
            <w:shd w:val="clear" w:color="auto" w:fill="E2EFD9"/>
            <w:vAlign w:val="center"/>
          </w:tcPr>
          <w:p w14:paraId="3333699B" w14:textId="77777777" w:rsidR="00297208" w:rsidRPr="00F523D3" w:rsidRDefault="00297208" w:rsidP="006F3F61">
            <w:pPr>
              <w:spacing w:before="80" w:after="80" w:line="259" w:lineRule="auto"/>
              <w:jc w:val="center"/>
              <w:rPr>
                <w:rFonts w:ascii="Calibri" w:hAnsi="Calibri" w:cs="Calibri"/>
                <w:b/>
                <w:lang w:val="ka-GE"/>
              </w:rPr>
            </w:pPr>
          </w:p>
        </w:tc>
      </w:tr>
      <w:tr w:rsidR="0062105E" w:rsidRPr="00F523D3" w14:paraId="2B781314" w14:textId="77777777" w:rsidTr="006F3F61">
        <w:trPr>
          <w:trHeight w:val="872"/>
        </w:trPr>
        <w:tc>
          <w:tcPr>
            <w:tcW w:w="2410" w:type="dxa"/>
            <w:shd w:val="clear" w:color="auto" w:fill="70AD47"/>
            <w:vAlign w:val="center"/>
          </w:tcPr>
          <w:p w14:paraId="51923245" w14:textId="77777777" w:rsidR="0062105E" w:rsidRPr="00F523D3" w:rsidRDefault="0062105E" w:rsidP="0062105E">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კავშირი</w:t>
            </w:r>
            <w:r w:rsidRPr="00F523D3">
              <w:rPr>
                <w:rFonts w:ascii="Calibri" w:hAnsi="Calibri" w:cs="Calibri"/>
                <w:b/>
                <w:sz w:val="20"/>
                <w:szCs w:val="20"/>
                <w:lang w:val="ka-GE"/>
              </w:rPr>
              <w:t xml:space="preserve"> </w:t>
            </w:r>
            <w:r w:rsidRPr="00F523D3">
              <w:rPr>
                <w:rFonts w:ascii="Sylfaen" w:hAnsi="Sylfaen" w:cs="Sylfaen"/>
                <w:b/>
                <w:sz w:val="20"/>
                <w:szCs w:val="20"/>
                <w:lang w:val="ka-GE"/>
              </w:rPr>
              <w:t>სტრატეგიის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მიზანთან</w:t>
            </w:r>
            <w:r w:rsidRPr="00F523D3">
              <w:rPr>
                <w:rFonts w:ascii="Calibri" w:hAnsi="Calibri" w:cs="Calibri"/>
                <w:b/>
                <w:sz w:val="20"/>
                <w:szCs w:val="20"/>
                <w:lang w:val="ka-GE"/>
              </w:rPr>
              <w:t xml:space="preserve"> / </w:t>
            </w:r>
            <w:r w:rsidRPr="00F523D3">
              <w:rPr>
                <w:rFonts w:ascii="Sylfaen" w:hAnsi="Sylfaen" w:cs="Sylfaen"/>
                <w:b/>
                <w:sz w:val="20"/>
                <w:szCs w:val="20"/>
                <w:lang w:val="ka-GE"/>
              </w:rPr>
              <w:t>ამოცანასთან</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709F5475" w14:textId="08555815" w:rsidR="0062105E" w:rsidRPr="00F523D3" w:rsidRDefault="0062105E" w:rsidP="0062105E">
            <w:pPr>
              <w:spacing w:before="80" w:after="80" w:line="259" w:lineRule="auto"/>
              <w:rPr>
                <w:rFonts w:ascii="Calibri" w:hAnsi="Calibri" w:cs="Calibri"/>
                <w:sz w:val="18"/>
                <w:lang w:val="ka-GE"/>
              </w:rPr>
            </w:pPr>
            <w:r w:rsidRPr="00F523D3">
              <w:rPr>
                <w:rFonts w:ascii="Sylfaen" w:eastAsia="Calibri" w:hAnsi="Sylfaen" w:cs="Sylfaen"/>
                <w:noProof/>
                <w:sz w:val="18"/>
                <w:szCs w:val="18"/>
                <w:lang w:val="ka-GE"/>
              </w:rPr>
              <w:t>მიზანი</w:t>
            </w:r>
            <w:r w:rsidRPr="00F523D3">
              <w:rPr>
                <w:rFonts w:ascii="Calibri" w:eastAsia="Calibri" w:hAnsi="Calibri" w:cs="Calibri"/>
                <w:noProof/>
                <w:sz w:val="18"/>
                <w:szCs w:val="18"/>
                <w:lang w:val="ka-GE"/>
              </w:rPr>
              <w:t xml:space="preserve">: </w:t>
            </w:r>
            <w:r w:rsidRPr="00732215">
              <w:rPr>
                <w:rFonts w:ascii="Sylfaen" w:eastAsia="Calibri" w:hAnsi="Sylfaen" w:cs="Sylfaen"/>
                <w:noProof/>
                <w:sz w:val="18"/>
                <w:szCs w:val="18"/>
                <w:lang w:val="en-GB"/>
              </w:rPr>
              <w:t xml:space="preserve">ატმოსფერული ჰაერის ხარისხის გაუმჯობესება </w:t>
            </w:r>
            <w:r w:rsidR="00642E85" w:rsidRPr="00642E85">
              <w:rPr>
                <w:rFonts w:ascii="Sylfaen" w:eastAsia="Calibri" w:hAnsi="Sylfaen" w:cs="Sylfaen"/>
                <w:noProof/>
                <w:sz w:val="18"/>
                <w:szCs w:val="18"/>
                <w:lang w:val="en-GB"/>
              </w:rPr>
              <w:t>შავი ზღვის ზონაში</w:t>
            </w:r>
          </w:p>
        </w:tc>
      </w:tr>
      <w:tr w:rsidR="00F523D3" w:rsidRPr="00F523D3" w14:paraId="06F88460" w14:textId="77777777" w:rsidTr="006F3F61">
        <w:trPr>
          <w:trHeight w:val="675"/>
        </w:trPr>
        <w:tc>
          <w:tcPr>
            <w:tcW w:w="2410" w:type="dxa"/>
            <w:shd w:val="clear" w:color="auto" w:fill="70AD47"/>
            <w:vAlign w:val="center"/>
          </w:tcPr>
          <w:p w14:paraId="3880A26F"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აღწერა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39E450B2" w14:textId="73D82BA8" w:rsidR="00297208" w:rsidRPr="00F523D3" w:rsidRDefault="00297208" w:rsidP="006F3F61">
            <w:pPr>
              <w:spacing w:before="80" w:after="80" w:line="259" w:lineRule="auto"/>
              <w:jc w:val="both"/>
              <w:rPr>
                <w:rFonts w:ascii="Calibri" w:hAnsi="Calibri" w:cs="Calibri"/>
                <w:sz w:val="18"/>
                <w:lang w:val="ka-GE"/>
              </w:rPr>
            </w:pPr>
            <w:r w:rsidRPr="00F523D3">
              <w:rPr>
                <w:rFonts w:ascii="Sylfaen" w:hAnsi="Sylfaen" w:cs="Sylfaen"/>
                <w:sz w:val="18"/>
                <w:lang w:val="ka-GE"/>
              </w:rPr>
              <w:t>ინდიკატორი</w:t>
            </w:r>
            <w:r w:rsidRPr="00F523D3">
              <w:rPr>
                <w:rFonts w:ascii="Calibri" w:hAnsi="Calibri" w:cs="Calibri"/>
                <w:sz w:val="18"/>
                <w:lang w:val="ka-GE"/>
              </w:rPr>
              <w:t xml:space="preserve"> </w:t>
            </w:r>
            <w:r w:rsidRPr="00F523D3">
              <w:rPr>
                <w:rFonts w:ascii="Sylfaen" w:hAnsi="Sylfaen" w:cs="Sylfaen"/>
                <w:sz w:val="18"/>
                <w:lang w:val="ka-GE"/>
              </w:rPr>
              <w:t>ზომავს</w:t>
            </w:r>
            <w:r w:rsidRPr="00F523D3">
              <w:rPr>
                <w:rFonts w:ascii="Calibri" w:hAnsi="Calibri" w:cs="Calibri"/>
                <w:sz w:val="18"/>
                <w:lang w:val="ka-GE"/>
              </w:rPr>
              <w:t xml:space="preserve"> </w:t>
            </w:r>
            <w:r w:rsidR="00642E85" w:rsidRPr="00642E85">
              <w:rPr>
                <w:rFonts w:ascii="Sylfaen" w:hAnsi="Sylfaen" w:cs="Sylfaen"/>
                <w:sz w:val="18"/>
                <w:lang w:val="ka-GE"/>
              </w:rPr>
              <w:t>შავი ზღვის ზონაში</w:t>
            </w:r>
            <w:r w:rsidR="00642E85">
              <w:rPr>
                <w:rFonts w:ascii="Sylfaen" w:hAnsi="Sylfaen" w:cs="Sylfaen"/>
                <w:sz w:val="18"/>
                <w:lang w:val="ka-GE"/>
              </w:rPr>
              <w:t xml:space="preserve"> </w:t>
            </w:r>
            <w:r w:rsidRPr="00F523D3">
              <w:rPr>
                <w:rFonts w:ascii="Sylfaen" w:hAnsi="Sylfaen" w:cs="Sylfaen"/>
                <w:sz w:val="18"/>
                <w:lang w:val="ka-GE"/>
              </w:rPr>
              <w:t>განთავსებული</w:t>
            </w:r>
            <w:r w:rsidRPr="00F523D3">
              <w:rPr>
                <w:rFonts w:ascii="Calibri" w:hAnsi="Calibri" w:cs="Calibri"/>
                <w:sz w:val="18"/>
                <w:lang w:val="ka-GE"/>
              </w:rPr>
              <w:t xml:space="preserve"> </w:t>
            </w:r>
            <w:r w:rsidRPr="00F523D3">
              <w:rPr>
                <w:rFonts w:ascii="Sylfaen" w:hAnsi="Sylfaen" w:cs="Sylfaen"/>
                <w:sz w:val="18"/>
                <w:lang w:val="ka-GE"/>
              </w:rPr>
              <w:t>ატმოსფერული</w:t>
            </w:r>
            <w:r w:rsidRPr="00F523D3">
              <w:rPr>
                <w:rFonts w:ascii="Calibri" w:hAnsi="Calibri" w:cs="Calibri"/>
                <w:sz w:val="18"/>
                <w:lang w:val="ka-GE"/>
              </w:rPr>
              <w:t xml:space="preserve"> </w:t>
            </w:r>
            <w:r w:rsidRPr="00F523D3">
              <w:rPr>
                <w:rFonts w:ascii="Sylfaen" w:hAnsi="Sylfaen" w:cs="Sylfaen"/>
                <w:sz w:val="18"/>
                <w:lang w:val="ka-GE"/>
              </w:rPr>
              <w:t>ჰაერის</w:t>
            </w:r>
            <w:r w:rsidRPr="00F523D3">
              <w:rPr>
                <w:rFonts w:ascii="Calibri" w:hAnsi="Calibri" w:cs="Calibri"/>
                <w:sz w:val="18"/>
                <w:lang w:val="ka-GE"/>
              </w:rPr>
              <w:t xml:space="preserve"> </w:t>
            </w:r>
            <w:r w:rsidRPr="00F523D3">
              <w:rPr>
                <w:rFonts w:ascii="Sylfaen" w:hAnsi="Sylfaen" w:cs="Calibri"/>
                <w:sz w:val="18"/>
                <w:lang w:val="ka-GE"/>
              </w:rPr>
              <w:t xml:space="preserve">ხარისხის </w:t>
            </w:r>
            <w:r w:rsidRPr="00F523D3">
              <w:rPr>
                <w:rFonts w:ascii="Sylfaen" w:hAnsi="Sylfaen" w:cs="Sylfaen"/>
                <w:sz w:val="18"/>
                <w:lang w:val="ka-GE"/>
              </w:rPr>
              <w:t>მონიტორინგის</w:t>
            </w:r>
            <w:r w:rsidRPr="00F523D3">
              <w:rPr>
                <w:rFonts w:ascii="Calibri" w:hAnsi="Calibri" w:cs="Calibri"/>
                <w:sz w:val="18"/>
                <w:lang w:val="ka-GE"/>
              </w:rPr>
              <w:t xml:space="preserve"> </w:t>
            </w:r>
            <w:r w:rsidRPr="00F523D3">
              <w:rPr>
                <w:rFonts w:ascii="Sylfaen" w:hAnsi="Sylfaen" w:cs="Calibri"/>
                <w:sz w:val="18"/>
                <w:lang w:val="ka-GE"/>
              </w:rPr>
              <w:t xml:space="preserve">პუნქტების (ავტომატური სადგურები, ინდიკატორული დაკვირვებისა და გრავიმეტრიული გაზომვების წერტილები) რაოდენობას, რომელზედაც </w:t>
            </w:r>
            <w:r w:rsidRPr="00F523D3">
              <w:rPr>
                <w:rFonts w:ascii="Sylfaen" w:hAnsi="Sylfaen" w:cs="Sylfaen"/>
                <w:sz w:val="18"/>
                <w:lang w:val="ka-GE"/>
              </w:rPr>
              <w:t>ჩატარებული</w:t>
            </w:r>
            <w:r w:rsidRPr="00F523D3">
              <w:rPr>
                <w:rFonts w:ascii="Calibri" w:hAnsi="Calibri" w:cs="Calibri"/>
                <w:sz w:val="18"/>
                <w:lang w:val="ka-GE"/>
              </w:rPr>
              <w:t xml:space="preserve"> </w:t>
            </w:r>
            <w:r w:rsidRPr="00F523D3">
              <w:rPr>
                <w:rFonts w:ascii="Sylfaen" w:hAnsi="Sylfaen" w:cs="Calibri"/>
                <w:sz w:val="18"/>
                <w:lang w:val="ka-GE"/>
              </w:rPr>
              <w:t>მონიტორინგის</w:t>
            </w:r>
            <w:r w:rsidRPr="00F523D3">
              <w:rPr>
                <w:rFonts w:ascii="Calibri" w:hAnsi="Calibri" w:cs="Calibri"/>
                <w:sz w:val="18"/>
                <w:lang w:val="ka-GE"/>
              </w:rPr>
              <w:t xml:space="preserve"> </w:t>
            </w:r>
            <w:r w:rsidRPr="00F523D3">
              <w:rPr>
                <w:rFonts w:ascii="Sylfaen" w:hAnsi="Sylfaen" w:cs="Sylfaen"/>
                <w:sz w:val="18"/>
                <w:lang w:val="ka-GE"/>
              </w:rPr>
              <w:t>შედეგად</w:t>
            </w:r>
            <w:r w:rsidRPr="00F523D3">
              <w:rPr>
                <w:rFonts w:ascii="Calibri" w:hAnsi="Calibri" w:cs="Calibri"/>
                <w:sz w:val="18"/>
                <w:lang w:val="ka-GE"/>
              </w:rPr>
              <w:t xml:space="preserve"> </w:t>
            </w:r>
            <w:r w:rsidRPr="00F523D3">
              <w:rPr>
                <w:rFonts w:ascii="Sylfaen" w:hAnsi="Sylfaen" w:cs="Sylfaen"/>
                <w:sz w:val="18"/>
                <w:lang w:val="ka-GE"/>
              </w:rPr>
              <w:t>ფიქსირდება</w:t>
            </w:r>
            <w:r w:rsidRPr="00F523D3">
              <w:rPr>
                <w:rFonts w:ascii="Calibri" w:hAnsi="Calibri" w:cs="Calibri"/>
                <w:sz w:val="18"/>
                <w:lang w:val="ka-GE"/>
              </w:rPr>
              <w:t xml:space="preserve"> </w:t>
            </w:r>
            <w:r w:rsidRPr="00F523D3">
              <w:rPr>
                <w:rFonts w:ascii="Sylfaen" w:hAnsi="Sylfaen" w:cs="Sylfaen"/>
                <w:sz w:val="18"/>
                <w:lang w:val="ka-GE"/>
              </w:rPr>
              <w:t>გოგირდის</w:t>
            </w:r>
            <w:r w:rsidRPr="00F523D3">
              <w:rPr>
                <w:rFonts w:ascii="Calibri" w:hAnsi="Calibri" w:cs="Calibri"/>
                <w:sz w:val="18"/>
                <w:lang w:val="ka-GE"/>
              </w:rPr>
              <w:t xml:space="preserve"> </w:t>
            </w:r>
            <w:proofErr w:type="spellStart"/>
            <w:r w:rsidRPr="00F523D3">
              <w:rPr>
                <w:rFonts w:ascii="Sylfaen" w:hAnsi="Sylfaen" w:cs="Sylfaen"/>
                <w:sz w:val="18"/>
                <w:lang w:val="ka-GE"/>
              </w:rPr>
              <w:t>დიოქსიდის</w:t>
            </w:r>
            <w:proofErr w:type="spellEnd"/>
            <w:r w:rsidRPr="00F523D3">
              <w:rPr>
                <w:rFonts w:ascii="Calibri" w:hAnsi="Calibri" w:cs="Calibri"/>
                <w:sz w:val="18"/>
                <w:lang w:val="ka-GE"/>
              </w:rPr>
              <w:t xml:space="preserve">, </w:t>
            </w:r>
            <w:r w:rsidRPr="00F523D3">
              <w:rPr>
                <w:rFonts w:ascii="Sylfaen" w:hAnsi="Sylfaen" w:cs="Sylfaen"/>
                <w:sz w:val="18"/>
                <w:lang w:val="ka-GE"/>
              </w:rPr>
              <w:t>ნახშირბადის</w:t>
            </w:r>
            <w:r w:rsidRPr="00F523D3">
              <w:rPr>
                <w:rFonts w:ascii="Calibri" w:hAnsi="Calibri" w:cs="Calibri"/>
                <w:sz w:val="18"/>
                <w:lang w:val="ka-GE"/>
              </w:rPr>
              <w:t xml:space="preserve"> </w:t>
            </w:r>
            <w:r w:rsidRPr="00F523D3">
              <w:rPr>
                <w:rFonts w:ascii="Sylfaen" w:hAnsi="Sylfaen" w:cs="Sylfaen"/>
                <w:sz w:val="18"/>
                <w:lang w:val="ka-GE"/>
              </w:rPr>
              <w:t>მონოქსიდის</w:t>
            </w:r>
            <w:r w:rsidRPr="00F523D3">
              <w:rPr>
                <w:rFonts w:ascii="Calibri" w:hAnsi="Calibri" w:cs="Calibri"/>
                <w:sz w:val="18"/>
                <w:lang w:val="ka-GE"/>
              </w:rPr>
              <w:t xml:space="preserve">, </w:t>
            </w:r>
            <w:r w:rsidRPr="00F523D3">
              <w:rPr>
                <w:rFonts w:ascii="Sylfaen" w:hAnsi="Sylfaen" w:cs="Sylfaen"/>
                <w:sz w:val="18"/>
                <w:lang w:val="ka-GE"/>
              </w:rPr>
              <w:t>ოზონის</w:t>
            </w:r>
            <w:r w:rsidRPr="00F523D3">
              <w:rPr>
                <w:rFonts w:ascii="Calibri" w:hAnsi="Calibri" w:cs="Calibri"/>
                <w:sz w:val="18"/>
                <w:lang w:val="ka-GE"/>
              </w:rPr>
              <w:t xml:space="preserve">, </w:t>
            </w:r>
            <w:r w:rsidRPr="00F523D3">
              <w:rPr>
                <w:rFonts w:ascii="Sylfaen" w:hAnsi="Sylfaen" w:cs="Sylfaen"/>
                <w:sz w:val="18"/>
                <w:lang w:val="ka-GE"/>
              </w:rPr>
              <w:t>ტყვიის, კადმიუმის, დარიშხანის, ნიკელის,</w:t>
            </w:r>
            <w:r w:rsidRPr="00F523D3">
              <w:rPr>
                <w:rFonts w:ascii="Calibri" w:hAnsi="Calibri" w:cs="Calibri"/>
                <w:sz w:val="18"/>
                <w:lang w:val="ka-GE"/>
              </w:rPr>
              <w:t xml:space="preserve"> </w:t>
            </w:r>
            <w:r w:rsidRPr="00F523D3">
              <w:rPr>
                <w:rFonts w:ascii="Sylfaen" w:hAnsi="Sylfaen" w:cs="Sylfaen"/>
                <w:sz w:val="18"/>
                <w:lang w:val="ka-GE"/>
              </w:rPr>
              <w:t xml:space="preserve">ბენზოლისა და </w:t>
            </w:r>
            <w:proofErr w:type="spellStart"/>
            <w:r w:rsidRPr="00F523D3">
              <w:rPr>
                <w:rFonts w:ascii="Sylfaen" w:hAnsi="Sylfaen" w:cs="Sylfaen"/>
                <w:sz w:val="18"/>
                <w:lang w:val="ka-GE"/>
              </w:rPr>
              <w:t>ბენზ</w:t>
            </w:r>
            <w:proofErr w:type="spellEnd"/>
            <w:r w:rsidRPr="00F523D3">
              <w:rPr>
                <w:rFonts w:ascii="Sylfaen" w:hAnsi="Sylfaen" w:cs="Sylfaen"/>
                <w:sz w:val="18"/>
                <w:lang w:val="ka-GE"/>
              </w:rPr>
              <w:t>(ა)</w:t>
            </w:r>
            <w:proofErr w:type="spellStart"/>
            <w:r w:rsidRPr="00F523D3">
              <w:rPr>
                <w:rFonts w:ascii="Sylfaen" w:hAnsi="Sylfaen" w:cs="Sylfaen"/>
                <w:sz w:val="18"/>
                <w:lang w:val="ka-GE"/>
              </w:rPr>
              <w:t>პირენის</w:t>
            </w:r>
            <w:proofErr w:type="spellEnd"/>
            <w:r w:rsidRPr="00F523D3">
              <w:rPr>
                <w:rFonts w:ascii="Sylfaen" w:hAnsi="Sylfaen" w:cs="Sylfaen"/>
                <w:sz w:val="18"/>
                <w:lang w:val="ka-GE"/>
              </w:rPr>
              <w:t xml:space="preserve"> საშუალო კონცენტრაციის</w:t>
            </w:r>
            <w:r w:rsidRPr="00F523D3">
              <w:rPr>
                <w:rFonts w:ascii="Calibri" w:hAnsi="Calibri" w:cs="Calibri"/>
                <w:sz w:val="18"/>
                <w:lang w:val="ka-GE"/>
              </w:rPr>
              <w:t xml:space="preserve"> </w:t>
            </w:r>
            <w:r w:rsidRPr="00F523D3">
              <w:rPr>
                <w:rFonts w:ascii="Sylfaen" w:hAnsi="Sylfaen" w:cs="Calibri"/>
                <w:sz w:val="18"/>
                <w:lang w:val="ka-GE"/>
              </w:rPr>
              <w:t xml:space="preserve">გადაჭარბება </w:t>
            </w:r>
            <w:r w:rsidRPr="00F523D3">
              <w:rPr>
                <w:rFonts w:ascii="Sylfaen" w:hAnsi="Sylfaen" w:cs="Calibri"/>
                <w:sz w:val="18"/>
                <w:lang w:val="ka-GE"/>
              </w:rPr>
              <w:lastRenderedPageBreak/>
              <w:t>შესაბამის ზღვრულად დასაშვებ ნორმაზე</w:t>
            </w:r>
            <w:r w:rsidRPr="00F523D3">
              <w:rPr>
                <w:rFonts w:ascii="Calibri" w:hAnsi="Calibri" w:cs="Calibri"/>
                <w:sz w:val="18"/>
                <w:lang w:val="ka-GE"/>
              </w:rPr>
              <w:t xml:space="preserve"> (</w:t>
            </w:r>
            <w:r w:rsidRPr="00F523D3">
              <w:rPr>
                <w:rFonts w:ascii="Sylfaen" w:hAnsi="Sylfaen" w:cs="Sylfaen"/>
                <w:sz w:val="18"/>
                <w:lang w:val="ka-GE"/>
              </w:rPr>
              <w:t>გასაშუალოების</w:t>
            </w:r>
            <w:r w:rsidRPr="00F523D3">
              <w:rPr>
                <w:rFonts w:ascii="Calibri" w:hAnsi="Calibri" w:cs="Calibri"/>
                <w:sz w:val="18"/>
                <w:lang w:val="ka-GE"/>
              </w:rPr>
              <w:t xml:space="preserve"> </w:t>
            </w:r>
            <w:r w:rsidRPr="00F523D3">
              <w:rPr>
                <w:rFonts w:ascii="Sylfaen" w:hAnsi="Sylfaen" w:cs="Sylfaen"/>
                <w:sz w:val="18"/>
                <w:lang w:val="ka-GE"/>
              </w:rPr>
              <w:t>პერიოდი</w:t>
            </w:r>
            <w:r w:rsidRPr="00F523D3">
              <w:rPr>
                <w:rFonts w:ascii="Calibri" w:hAnsi="Calibri" w:cs="Calibri"/>
                <w:sz w:val="18"/>
                <w:lang w:val="ka-GE"/>
              </w:rPr>
              <w:t xml:space="preserve"> </w:t>
            </w:r>
            <w:r w:rsidRPr="00F523D3">
              <w:rPr>
                <w:rFonts w:ascii="Sylfaen" w:hAnsi="Sylfaen" w:cs="Sylfaen"/>
                <w:sz w:val="18"/>
                <w:lang w:val="ka-GE"/>
              </w:rPr>
              <w:t>განსაზღვრულია</w:t>
            </w:r>
            <w:r w:rsidRPr="00F523D3">
              <w:rPr>
                <w:rFonts w:ascii="Calibri" w:hAnsi="Calibri" w:cs="Calibri"/>
                <w:sz w:val="18"/>
                <w:lang w:val="ka-GE"/>
              </w:rPr>
              <w:t xml:space="preserve"> </w:t>
            </w:r>
            <w:r w:rsidRPr="00BB7026">
              <w:rPr>
                <w:rFonts w:ascii="Calibri" w:hAnsi="Calibri" w:cs="Calibri"/>
                <w:sz w:val="18"/>
                <w:lang w:val="ka-GE"/>
              </w:rPr>
              <w:t>„</w:t>
            </w:r>
            <w:r w:rsidRPr="00BB7026">
              <w:rPr>
                <w:rFonts w:ascii="Sylfaen" w:hAnsi="Sylfaen" w:cs="Sylfaen"/>
                <w:sz w:val="18"/>
                <w:lang w:val="ka-GE"/>
              </w:rPr>
              <w:t>ტექნიკური</w:t>
            </w:r>
            <w:r w:rsidRPr="00BB7026">
              <w:rPr>
                <w:rFonts w:ascii="Calibri" w:hAnsi="Calibri" w:cs="Calibri"/>
                <w:sz w:val="18"/>
                <w:lang w:val="ka-GE"/>
              </w:rPr>
              <w:t xml:space="preserve"> </w:t>
            </w:r>
            <w:r w:rsidRPr="00BB7026">
              <w:rPr>
                <w:rFonts w:ascii="Sylfaen" w:hAnsi="Sylfaen" w:cs="Sylfaen"/>
                <w:sz w:val="18"/>
                <w:lang w:val="ka-GE"/>
              </w:rPr>
              <w:t>რეგლამენტი</w:t>
            </w:r>
            <w:r w:rsidRPr="00BB7026">
              <w:rPr>
                <w:rFonts w:ascii="Calibri" w:hAnsi="Calibri" w:cs="Calibri"/>
                <w:sz w:val="18"/>
                <w:lang w:val="ka-GE"/>
              </w:rPr>
              <w:t xml:space="preserve"> – </w:t>
            </w:r>
            <w:r w:rsidRPr="00BB7026">
              <w:rPr>
                <w:rFonts w:ascii="Sylfaen" w:hAnsi="Sylfaen" w:cs="Sylfaen"/>
                <w:sz w:val="18"/>
                <w:lang w:val="ka-GE"/>
              </w:rPr>
              <w:t>ატმოსფერული</w:t>
            </w:r>
            <w:r w:rsidRPr="00BB7026">
              <w:rPr>
                <w:rFonts w:ascii="Calibri" w:hAnsi="Calibri" w:cs="Calibri"/>
                <w:sz w:val="18"/>
                <w:lang w:val="ka-GE"/>
              </w:rPr>
              <w:t xml:space="preserve"> </w:t>
            </w:r>
            <w:r w:rsidRPr="00BB7026">
              <w:rPr>
                <w:rFonts w:ascii="Sylfaen" w:hAnsi="Sylfaen" w:cs="Sylfaen"/>
                <w:sz w:val="18"/>
                <w:lang w:val="ka-GE"/>
              </w:rPr>
              <w:t>ჰაერის</w:t>
            </w:r>
            <w:r w:rsidRPr="00BB7026">
              <w:rPr>
                <w:rFonts w:ascii="Calibri" w:hAnsi="Calibri" w:cs="Calibri"/>
                <w:sz w:val="18"/>
                <w:lang w:val="ka-GE"/>
              </w:rPr>
              <w:t xml:space="preserve"> </w:t>
            </w:r>
            <w:r w:rsidRPr="00BB7026">
              <w:rPr>
                <w:rFonts w:ascii="Sylfaen" w:hAnsi="Sylfaen" w:cs="Sylfaen"/>
                <w:sz w:val="18"/>
                <w:lang w:val="ka-GE"/>
              </w:rPr>
              <w:t>ხარისხის</w:t>
            </w:r>
            <w:r w:rsidRPr="00BB7026">
              <w:rPr>
                <w:rFonts w:ascii="Calibri" w:hAnsi="Calibri" w:cs="Calibri"/>
                <w:sz w:val="18"/>
                <w:lang w:val="ka-GE"/>
              </w:rPr>
              <w:t xml:space="preserve"> </w:t>
            </w:r>
            <w:r w:rsidRPr="00BB7026">
              <w:rPr>
                <w:rFonts w:ascii="Sylfaen" w:hAnsi="Sylfaen" w:cs="Sylfaen"/>
                <w:sz w:val="18"/>
                <w:lang w:val="ka-GE"/>
              </w:rPr>
              <w:t>სტანდარტების</w:t>
            </w:r>
            <w:r w:rsidRPr="00BB7026">
              <w:rPr>
                <w:rFonts w:ascii="Calibri" w:hAnsi="Calibri" w:cs="Calibri"/>
                <w:sz w:val="18"/>
                <w:lang w:val="ka-GE"/>
              </w:rPr>
              <w:t xml:space="preserve"> </w:t>
            </w:r>
            <w:r w:rsidRPr="00BB7026">
              <w:rPr>
                <w:rFonts w:ascii="Sylfaen" w:hAnsi="Sylfaen" w:cs="Sylfaen"/>
                <w:sz w:val="18"/>
                <w:lang w:val="ka-GE"/>
              </w:rPr>
              <w:t>დამტკიცების</w:t>
            </w:r>
            <w:r w:rsidRPr="00BB7026">
              <w:rPr>
                <w:rFonts w:ascii="Calibri" w:hAnsi="Calibri" w:cs="Calibri"/>
                <w:sz w:val="18"/>
                <w:lang w:val="ka-GE"/>
              </w:rPr>
              <w:t xml:space="preserve"> </w:t>
            </w:r>
            <w:r w:rsidRPr="00BB7026">
              <w:rPr>
                <w:rFonts w:ascii="Sylfaen" w:hAnsi="Sylfaen" w:cs="Sylfaen"/>
                <w:sz w:val="18"/>
                <w:lang w:val="ka-GE"/>
              </w:rPr>
              <w:t>შესახებ</w:t>
            </w:r>
            <w:r w:rsidRPr="00BB7026">
              <w:rPr>
                <w:rFonts w:ascii="Calibri" w:hAnsi="Calibri" w:cs="Calibri"/>
                <w:sz w:val="18"/>
                <w:lang w:val="ka-GE"/>
              </w:rPr>
              <w:t xml:space="preserve">“ </w:t>
            </w:r>
            <w:r w:rsidRPr="00BB7026">
              <w:rPr>
                <w:rFonts w:ascii="Sylfaen" w:hAnsi="Sylfaen" w:cs="Sylfaen"/>
                <w:sz w:val="18"/>
                <w:lang w:val="ka-GE"/>
              </w:rPr>
              <w:t>საქართველოს</w:t>
            </w:r>
            <w:r w:rsidRPr="00BB7026">
              <w:rPr>
                <w:rFonts w:ascii="Calibri" w:hAnsi="Calibri" w:cs="Calibri"/>
                <w:sz w:val="18"/>
                <w:lang w:val="ka-GE"/>
              </w:rPr>
              <w:t xml:space="preserve"> </w:t>
            </w:r>
            <w:r w:rsidRPr="00BB7026">
              <w:rPr>
                <w:rFonts w:ascii="Sylfaen" w:hAnsi="Sylfaen" w:cs="Sylfaen"/>
                <w:sz w:val="18"/>
                <w:lang w:val="ka-GE"/>
              </w:rPr>
              <w:t>მთავრობის</w:t>
            </w:r>
            <w:r w:rsidRPr="00BB7026">
              <w:rPr>
                <w:rFonts w:ascii="Calibri" w:hAnsi="Calibri" w:cs="Calibri"/>
                <w:sz w:val="18"/>
                <w:lang w:val="ka-GE"/>
              </w:rPr>
              <w:t xml:space="preserve"> 2018 </w:t>
            </w:r>
            <w:r w:rsidRPr="00BB7026">
              <w:rPr>
                <w:rFonts w:ascii="Sylfaen" w:hAnsi="Sylfaen" w:cs="Sylfaen"/>
                <w:sz w:val="18"/>
                <w:lang w:val="ka-GE"/>
              </w:rPr>
              <w:t>წლის</w:t>
            </w:r>
            <w:r w:rsidRPr="00BB7026">
              <w:rPr>
                <w:rFonts w:ascii="Calibri" w:hAnsi="Calibri" w:cs="Calibri"/>
                <w:sz w:val="18"/>
                <w:lang w:val="ka-GE"/>
              </w:rPr>
              <w:t xml:space="preserve"> 27 </w:t>
            </w:r>
            <w:r w:rsidRPr="00BB7026">
              <w:rPr>
                <w:rFonts w:ascii="Sylfaen" w:hAnsi="Sylfaen" w:cs="Sylfaen"/>
                <w:sz w:val="18"/>
                <w:lang w:val="ka-GE"/>
              </w:rPr>
              <w:t>ივლისის</w:t>
            </w:r>
            <w:r w:rsidRPr="00BB7026">
              <w:rPr>
                <w:rFonts w:ascii="Calibri" w:hAnsi="Calibri" w:cs="Calibri"/>
                <w:sz w:val="18"/>
                <w:lang w:val="ka-GE"/>
              </w:rPr>
              <w:t xml:space="preserve"> №383 </w:t>
            </w:r>
            <w:r w:rsidRPr="00BB7026">
              <w:rPr>
                <w:rFonts w:ascii="Sylfaen" w:hAnsi="Sylfaen" w:cs="Sylfaen"/>
                <w:sz w:val="18"/>
                <w:lang w:val="ka-GE"/>
              </w:rPr>
              <w:t>დადგენილებით</w:t>
            </w:r>
            <w:r w:rsidRPr="00BB7026">
              <w:rPr>
                <w:rFonts w:ascii="Calibri" w:hAnsi="Calibri" w:cs="Calibri"/>
                <w:sz w:val="18"/>
                <w:lang w:val="ka-GE"/>
              </w:rPr>
              <w:t>).</w:t>
            </w:r>
          </w:p>
        </w:tc>
      </w:tr>
      <w:tr w:rsidR="008A58C3" w:rsidRPr="00F523D3" w14:paraId="28CC230D" w14:textId="77777777" w:rsidTr="006F3F61">
        <w:trPr>
          <w:trHeight w:val="59"/>
        </w:trPr>
        <w:tc>
          <w:tcPr>
            <w:tcW w:w="2410" w:type="dxa"/>
            <w:shd w:val="clear" w:color="auto" w:fill="70AD47"/>
            <w:vAlign w:val="center"/>
          </w:tcPr>
          <w:p w14:paraId="06FB03D6" w14:textId="77777777" w:rsidR="008A58C3" w:rsidRPr="00F523D3" w:rsidRDefault="008A58C3" w:rsidP="008A58C3">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lastRenderedPageBreak/>
              <w:t>დადასტურების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წყარო</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66CEDB9E" w14:textId="2D6139C7" w:rsidR="008A58C3" w:rsidRPr="00F523D3" w:rsidRDefault="008A58C3" w:rsidP="008A58C3">
            <w:pPr>
              <w:spacing w:before="80" w:after="80" w:line="259" w:lineRule="auto"/>
              <w:rPr>
                <w:rFonts w:ascii="Calibri" w:hAnsi="Calibri" w:cs="Calibri"/>
                <w:sz w:val="18"/>
                <w:lang w:val="ka-GE"/>
              </w:rPr>
            </w:pPr>
            <w:r w:rsidRPr="008A58C3">
              <w:rPr>
                <w:rFonts w:ascii="Sylfaen" w:hAnsi="Sylfaen" w:cs="Sylfaen"/>
                <w:sz w:val="18"/>
                <w:lang w:val="ka-GE"/>
              </w:rPr>
              <w:t>ატმოსფერული ჰაერის ხარისხის პორტალი - air.gov.ge; ატმოსფერული ჰაერის წელიწდეული</w:t>
            </w:r>
          </w:p>
        </w:tc>
      </w:tr>
      <w:tr w:rsidR="00F523D3" w:rsidRPr="00F523D3" w14:paraId="77C9E576" w14:textId="77777777" w:rsidTr="006F3F61">
        <w:trPr>
          <w:trHeight w:val="890"/>
        </w:trPr>
        <w:tc>
          <w:tcPr>
            <w:tcW w:w="2410" w:type="dxa"/>
            <w:shd w:val="clear" w:color="auto" w:fill="70AD47"/>
            <w:vAlign w:val="center"/>
          </w:tcPr>
          <w:p w14:paraId="3A697DB8" w14:textId="77777777" w:rsidR="00297208" w:rsidRPr="00F523D3" w:rsidRDefault="00297208" w:rsidP="003F2201">
            <w:pPr>
              <w:spacing w:before="80" w:after="80" w:line="259" w:lineRule="auto"/>
              <w:ind w:right="-180"/>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შეგროვებაზე</w:t>
            </w:r>
            <w:r w:rsidRPr="00F523D3">
              <w:rPr>
                <w:rFonts w:ascii="Calibri" w:hAnsi="Calibri" w:cs="Calibri"/>
                <w:b/>
                <w:sz w:val="20"/>
                <w:szCs w:val="20"/>
                <w:lang w:val="ka-GE"/>
              </w:rPr>
              <w:t xml:space="preserve"> </w:t>
            </w:r>
            <w:r w:rsidRPr="00F523D3">
              <w:rPr>
                <w:rFonts w:ascii="Sylfaen" w:hAnsi="Sylfaen" w:cs="Sylfaen"/>
                <w:b/>
                <w:sz w:val="20"/>
                <w:szCs w:val="20"/>
                <w:lang w:val="ka-GE"/>
              </w:rPr>
              <w:t>პასუხისმგებელი</w:t>
            </w:r>
            <w:r w:rsidRPr="00F523D3">
              <w:rPr>
                <w:rFonts w:ascii="Calibri" w:hAnsi="Calibri" w:cs="Calibri"/>
                <w:b/>
                <w:sz w:val="20"/>
                <w:szCs w:val="20"/>
                <w:lang w:val="ka-GE"/>
              </w:rPr>
              <w:t xml:space="preserve"> </w:t>
            </w:r>
            <w:r w:rsidRPr="00F523D3">
              <w:rPr>
                <w:rFonts w:ascii="Sylfaen" w:hAnsi="Sylfaen" w:cs="Sylfaen"/>
                <w:b/>
                <w:sz w:val="20"/>
                <w:szCs w:val="20"/>
                <w:lang w:val="ka-GE"/>
              </w:rPr>
              <w:t>უწყება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7C08C712" w14:textId="76C5115D" w:rsidR="00297208" w:rsidRPr="00F523D3" w:rsidRDefault="00297208" w:rsidP="006F3F61">
            <w:pPr>
              <w:spacing w:before="80" w:after="80" w:line="259" w:lineRule="auto"/>
              <w:rPr>
                <w:rFonts w:ascii="Calibri" w:hAnsi="Calibri" w:cs="Calibri"/>
                <w:sz w:val="18"/>
              </w:rPr>
            </w:pPr>
            <w:r w:rsidRPr="00F523D3">
              <w:rPr>
                <w:rFonts w:ascii="Sylfaen" w:hAnsi="Sylfaen" w:cs="Sylfaen"/>
                <w:sz w:val="18"/>
                <w:lang w:val="ka-GE"/>
              </w:rPr>
              <w:t>საქართველოს</w:t>
            </w:r>
            <w:r w:rsidRPr="00F523D3">
              <w:rPr>
                <w:rFonts w:ascii="Calibri" w:hAnsi="Calibri" w:cs="Calibri"/>
                <w:sz w:val="18"/>
                <w:lang w:val="ka-GE"/>
              </w:rPr>
              <w:t xml:space="preserve"> </w:t>
            </w:r>
            <w:r w:rsidRPr="00F523D3">
              <w:rPr>
                <w:rFonts w:ascii="Sylfaen" w:hAnsi="Sylfaen" w:cs="Sylfaen"/>
                <w:sz w:val="18"/>
                <w:lang w:val="ka-GE"/>
              </w:rPr>
              <w:t>გარემოს</w:t>
            </w:r>
            <w:r w:rsidRPr="00F523D3">
              <w:rPr>
                <w:rFonts w:ascii="Calibri" w:hAnsi="Calibri" w:cs="Calibri"/>
                <w:sz w:val="18"/>
                <w:lang w:val="ka-GE"/>
              </w:rPr>
              <w:t xml:space="preserve"> </w:t>
            </w:r>
            <w:r w:rsidRPr="00F523D3">
              <w:rPr>
                <w:rFonts w:ascii="Sylfaen" w:hAnsi="Sylfaen" w:cs="Sylfaen"/>
                <w:sz w:val="18"/>
                <w:lang w:val="ka-GE"/>
              </w:rPr>
              <w:t>დაცვისა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სოფლის</w:t>
            </w:r>
            <w:r w:rsidRPr="00F523D3">
              <w:rPr>
                <w:rFonts w:ascii="Calibri" w:hAnsi="Calibri" w:cs="Calibri"/>
                <w:sz w:val="18"/>
                <w:lang w:val="ka-GE"/>
              </w:rPr>
              <w:t xml:space="preserve"> </w:t>
            </w:r>
            <w:r w:rsidRPr="00F523D3">
              <w:rPr>
                <w:rFonts w:ascii="Sylfaen" w:hAnsi="Sylfaen" w:cs="Sylfaen"/>
                <w:sz w:val="18"/>
                <w:lang w:val="ka-GE"/>
              </w:rPr>
              <w:t>მეურნეობის</w:t>
            </w:r>
            <w:r w:rsidRPr="00F523D3">
              <w:rPr>
                <w:rFonts w:ascii="Calibri" w:hAnsi="Calibri" w:cs="Calibri"/>
                <w:sz w:val="18"/>
                <w:lang w:val="ka-GE"/>
              </w:rPr>
              <w:t xml:space="preserve"> </w:t>
            </w:r>
            <w:r w:rsidRPr="00F523D3">
              <w:rPr>
                <w:rFonts w:ascii="Sylfaen" w:hAnsi="Sylfaen" w:cs="Sylfaen"/>
                <w:sz w:val="18"/>
                <w:lang w:val="ka-GE"/>
              </w:rPr>
              <w:t>სამინისტროს</w:t>
            </w:r>
            <w:r w:rsidRPr="00F523D3">
              <w:rPr>
                <w:rFonts w:ascii="Calibri" w:hAnsi="Calibri" w:cs="Calibri"/>
                <w:sz w:val="18"/>
                <w:lang w:val="ka-GE"/>
              </w:rPr>
              <w:t xml:space="preserve"> </w:t>
            </w:r>
            <w:r w:rsidRPr="00F523D3">
              <w:rPr>
                <w:rFonts w:ascii="Sylfaen" w:hAnsi="Sylfaen" w:cs="Sylfaen"/>
                <w:sz w:val="18"/>
                <w:lang w:val="ka-GE"/>
              </w:rPr>
              <w:t>სსიპ</w:t>
            </w:r>
            <w:r w:rsidR="00A92CE3">
              <w:rPr>
                <w:rFonts w:ascii="Sylfaen" w:hAnsi="Sylfaen" w:cs="Sylfaen"/>
                <w:sz w:val="18"/>
                <w:lang w:val="ka-GE"/>
              </w:rPr>
              <w:t xml:space="preserve"> -</w:t>
            </w:r>
            <w:r w:rsidRPr="00F523D3">
              <w:rPr>
                <w:rFonts w:ascii="Calibri" w:hAnsi="Calibri" w:cs="Calibri"/>
                <w:sz w:val="18"/>
                <w:lang w:val="ka-GE"/>
              </w:rPr>
              <w:t xml:space="preserve"> </w:t>
            </w:r>
            <w:r w:rsidRPr="00F523D3">
              <w:rPr>
                <w:rFonts w:ascii="Sylfaen" w:hAnsi="Sylfaen" w:cs="Sylfaen"/>
                <w:sz w:val="18"/>
                <w:lang w:val="ka-GE"/>
              </w:rPr>
              <w:t>გარემოს</w:t>
            </w:r>
            <w:r w:rsidRPr="00F523D3">
              <w:rPr>
                <w:rFonts w:ascii="Calibri" w:hAnsi="Calibri" w:cs="Calibri"/>
                <w:sz w:val="18"/>
                <w:lang w:val="ka-GE"/>
              </w:rPr>
              <w:t xml:space="preserve"> </w:t>
            </w:r>
            <w:r w:rsidRPr="00F523D3">
              <w:rPr>
                <w:rFonts w:ascii="Sylfaen" w:hAnsi="Sylfaen" w:cs="Sylfaen"/>
                <w:sz w:val="18"/>
                <w:lang w:val="ka-GE"/>
              </w:rPr>
              <w:t>ეროვნული</w:t>
            </w:r>
            <w:r w:rsidRPr="00F523D3">
              <w:rPr>
                <w:rFonts w:ascii="Calibri" w:hAnsi="Calibri" w:cs="Calibri"/>
                <w:sz w:val="18"/>
                <w:lang w:val="ka-GE"/>
              </w:rPr>
              <w:t xml:space="preserve"> </w:t>
            </w:r>
            <w:r w:rsidRPr="00F523D3">
              <w:rPr>
                <w:rFonts w:ascii="Sylfaen" w:hAnsi="Sylfaen" w:cs="Sylfaen"/>
                <w:sz w:val="18"/>
                <w:lang w:val="ka-GE"/>
              </w:rPr>
              <w:t>სააგენტო</w:t>
            </w:r>
          </w:p>
        </w:tc>
      </w:tr>
      <w:tr w:rsidR="00F523D3" w:rsidRPr="00F523D3" w14:paraId="48A96860" w14:textId="77777777" w:rsidTr="006F3F61">
        <w:trPr>
          <w:trHeight w:val="59"/>
        </w:trPr>
        <w:tc>
          <w:tcPr>
            <w:tcW w:w="2410" w:type="dxa"/>
            <w:shd w:val="clear" w:color="auto" w:fill="70AD47"/>
            <w:vAlign w:val="center"/>
          </w:tcPr>
          <w:p w14:paraId="1774DDAD"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სიხშირე</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7968E86C" w14:textId="77777777" w:rsidR="00297208" w:rsidRPr="00F523D3" w:rsidRDefault="00297208" w:rsidP="006F3F61">
            <w:pPr>
              <w:spacing w:before="80" w:after="80" w:line="259" w:lineRule="auto"/>
              <w:rPr>
                <w:rFonts w:ascii="Calibri" w:hAnsi="Calibri" w:cs="Calibri"/>
                <w:sz w:val="18"/>
                <w:lang w:val="ka-GE"/>
              </w:rPr>
            </w:pPr>
            <w:r w:rsidRPr="00F523D3">
              <w:rPr>
                <w:rFonts w:ascii="Sylfaen" w:hAnsi="Sylfaen" w:cs="Sylfaen"/>
                <w:sz w:val="18"/>
                <w:lang w:val="ka-GE"/>
              </w:rPr>
              <w:t>წელიწადში</w:t>
            </w:r>
            <w:r w:rsidRPr="00F523D3">
              <w:rPr>
                <w:rFonts w:ascii="Calibri" w:hAnsi="Calibri" w:cs="Calibri"/>
                <w:sz w:val="18"/>
                <w:lang w:val="ka-GE"/>
              </w:rPr>
              <w:t xml:space="preserve"> </w:t>
            </w:r>
            <w:r w:rsidRPr="00F523D3">
              <w:rPr>
                <w:rFonts w:ascii="Sylfaen" w:hAnsi="Sylfaen" w:cs="Sylfaen"/>
                <w:sz w:val="18"/>
                <w:lang w:val="ka-GE"/>
              </w:rPr>
              <w:t>ერთხელ</w:t>
            </w:r>
          </w:p>
        </w:tc>
      </w:tr>
      <w:tr w:rsidR="00F523D3" w:rsidRPr="00F523D3" w14:paraId="1DBDEBD1" w14:textId="77777777" w:rsidTr="006F3F61">
        <w:tc>
          <w:tcPr>
            <w:tcW w:w="2410" w:type="dxa"/>
            <w:shd w:val="clear" w:color="auto" w:fill="70AD47"/>
            <w:vAlign w:val="center"/>
          </w:tcPr>
          <w:p w14:paraId="26160F81"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მეთოდოლოგია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375D9F88" w14:textId="7CD0A757" w:rsidR="00297208" w:rsidRPr="00F523D3" w:rsidRDefault="00297208" w:rsidP="006F3F61">
            <w:pPr>
              <w:spacing w:before="80" w:after="80" w:line="259" w:lineRule="auto"/>
              <w:jc w:val="both"/>
              <w:rPr>
                <w:rFonts w:ascii="Calibri" w:hAnsi="Calibri" w:cs="Calibri"/>
                <w:sz w:val="18"/>
                <w:lang w:val="ka-GE"/>
              </w:rPr>
            </w:pPr>
            <w:r w:rsidRPr="00F523D3">
              <w:rPr>
                <w:rFonts w:ascii="Sylfaen" w:hAnsi="Sylfaen" w:cs="Sylfaen"/>
                <w:sz w:val="18"/>
                <w:lang w:val="ka-GE"/>
              </w:rPr>
              <w:t>ინდიკატორი</w:t>
            </w:r>
            <w:r w:rsidRPr="00F523D3">
              <w:rPr>
                <w:rFonts w:ascii="Calibri" w:hAnsi="Calibri" w:cs="Calibri"/>
                <w:sz w:val="18"/>
                <w:lang w:val="ka-GE"/>
              </w:rPr>
              <w:t xml:space="preserve"> </w:t>
            </w:r>
            <w:r w:rsidRPr="00F523D3">
              <w:rPr>
                <w:rFonts w:ascii="Sylfaen" w:hAnsi="Sylfaen" w:cs="Sylfaen"/>
                <w:sz w:val="18"/>
                <w:lang w:val="ka-GE"/>
              </w:rPr>
              <w:t>გამოითვლება</w:t>
            </w:r>
            <w:r w:rsidRPr="00F523D3">
              <w:rPr>
                <w:rFonts w:ascii="Calibri" w:hAnsi="Calibri" w:cs="Calibri"/>
                <w:sz w:val="18"/>
                <w:lang w:val="ka-GE"/>
              </w:rPr>
              <w:t xml:space="preserve"> </w:t>
            </w:r>
            <w:r w:rsidRPr="00F523D3">
              <w:rPr>
                <w:rFonts w:ascii="Sylfaen" w:hAnsi="Sylfaen" w:cs="Sylfaen"/>
                <w:sz w:val="18"/>
                <w:lang w:val="ka-GE"/>
              </w:rPr>
              <w:t>ატმოსფერული</w:t>
            </w:r>
            <w:r w:rsidRPr="00F523D3">
              <w:rPr>
                <w:rFonts w:ascii="Calibri" w:hAnsi="Calibri" w:cs="Calibri"/>
                <w:sz w:val="18"/>
                <w:lang w:val="ka-GE"/>
              </w:rPr>
              <w:t xml:space="preserve"> </w:t>
            </w:r>
            <w:r w:rsidRPr="00F523D3">
              <w:rPr>
                <w:rFonts w:ascii="Sylfaen" w:hAnsi="Sylfaen" w:cs="Sylfaen"/>
                <w:sz w:val="18"/>
                <w:lang w:val="ka-GE"/>
              </w:rPr>
              <w:t>ჰაერის</w:t>
            </w:r>
            <w:r w:rsidRPr="00F523D3">
              <w:rPr>
                <w:rFonts w:ascii="Calibri" w:hAnsi="Calibri" w:cs="Calibri"/>
                <w:sz w:val="18"/>
                <w:lang w:val="ka-GE"/>
              </w:rPr>
              <w:t xml:space="preserve"> </w:t>
            </w:r>
            <w:r w:rsidRPr="00F523D3">
              <w:rPr>
                <w:rFonts w:ascii="Sylfaen" w:hAnsi="Sylfaen" w:cs="Sylfaen"/>
                <w:sz w:val="18"/>
                <w:lang w:val="ka-GE"/>
              </w:rPr>
              <w:t>ხარისხისა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ევროპაში</w:t>
            </w:r>
            <w:r w:rsidRPr="00F523D3">
              <w:rPr>
                <w:rFonts w:ascii="Calibri" w:hAnsi="Calibri" w:cs="Calibri"/>
                <w:sz w:val="18"/>
                <w:lang w:val="ka-GE"/>
              </w:rPr>
              <w:t xml:space="preserve"> </w:t>
            </w:r>
            <w:r w:rsidRPr="00F523D3">
              <w:rPr>
                <w:rFonts w:ascii="Sylfaen" w:hAnsi="Sylfaen" w:cs="Sylfaen"/>
                <w:sz w:val="18"/>
                <w:lang w:val="ka-GE"/>
              </w:rPr>
              <w:t>უფრო</w:t>
            </w:r>
            <w:r w:rsidRPr="00F523D3">
              <w:rPr>
                <w:rFonts w:ascii="Calibri" w:hAnsi="Calibri" w:cs="Calibri"/>
                <w:sz w:val="18"/>
                <w:lang w:val="ka-GE"/>
              </w:rPr>
              <w:t xml:space="preserve"> </w:t>
            </w:r>
            <w:r w:rsidRPr="00F523D3">
              <w:rPr>
                <w:rFonts w:ascii="Sylfaen" w:hAnsi="Sylfaen" w:cs="Sylfaen"/>
                <w:sz w:val="18"/>
                <w:lang w:val="ka-GE"/>
              </w:rPr>
              <w:t>სუფთა</w:t>
            </w:r>
            <w:r w:rsidRPr="00F523D3">
              <w:rPr>
                <w:rFonts w:ascii="Calibri" w:hAnsi="Calibri" w:cs="Calibri"/>
                <w:sz w:val="18"/>
                <w:lang w:val="ka-GE"/>
              </w:rPr>
              <w:t xml:space="preserve"> </w:t>
            </w:r>
            <w:r w:rsidRPr="00F523D3">
              <w:rPr>
                <w:rFonts w:ascii="Sylfaen" w:hAnsi="Sylfaen" w:cs="Sylfaen"/>
                <w:sz w:val="18"/>
                <w:lang w:val="ka-GE"/>
              </w:rPr>
              <w:t>ჰაერის</w:t>
            </w:r>
            <w:r w:rsidRPr="00F523D3">
              <w:rPr>
                <w:rFonts w:ascii="Calibri" w:hAnsi="Calibri" w:cs="Calibri"/>
                <w:sz w:val="18"/>
                <w:lang w:val="ka-GE"/>
              </w:rPr>
              <w:t xml:space="preserve"> </w:t>
            </w:r>
            <w:r w:rsidRPr="00F523D3">
              <w:rPr>
                <w:rFonts w:ascii="Sylfaen" w:hAnsi="Sylfaen" w:cs="Sylfaen"/>
                <w:sz w:val="18"/>
                <w:lang w:val="ka-GE"/>
              </w:rPr>
              <w:t>შესახებ</w:t>
            </w:r>
            <w:r w:rsidRPr="00F523D3">
              <w:rPr>
                <w:rFonts w:ascii="Calibri" w:hAnsi="Calibri" w:cs="Calibri"/>
                <w:sz w:val="18"/>
                <w:lang w:val="ka-GE"/>
              </w:rPr>
              <w:t xml:space="preserve"> </w:t>
            </w:r>
            <w:r w:rsidRPr="00F523D3">
              <w:rPr>
                <w:rFonts w:ascii="Sylfaen" w:hAnsi="Sylfaen" w:cs="Sylfaen"/>
                <w:sz w:val="18"/>
                <w:lang w:val="ka-GE"/>
              </w:rPr>
              <w:t>ევროპარლამენტისა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საბჭოს</w:t>
            </w:r>
            <w:r w:rsidRPr="00F523D3">
              <w:rPr>
                <w:rFonts w:ascii="Calibri" w:hAnsi="Calibri" w:cs="Calibri"/>
                <w:sz w:val="18"/>
                <w:lang w:val="ka-GE"/>
              </w:rPr>
              <w:t xml:space="preserve"> 2008 </w:t>
            </w:r>
            <w:r w:rsidRPr="00F523D3">
              <w:rPr>
                <w:rFonts w:ascii="Sylfaen" w:hAnsi="Sylfaen" w:cs="Sylfaen"/>
                <w:sz w:val="18"/>
                <w:lang w:val="ka-GE"/>
              </w:rPr>
              <w:t>წლის</w:t>
            </w:r>
            <w:r w:rsidRPr="00F523D3">
              <w:rPr>
                <w:rFonts w:ascii="Calibri" w:hAnsi="Calibri" w:cs="Calibri"/>
                <w:sz w:val="18"/>
                <w:lang w:val="ka-GE"/>
              </w:rPr>
              <w:t xml:space="preserve"> 21 </w:t>
            </w:r>
            <w:r w:rsidRPr="00F523D3">
              <w:rPr>
                <w:rFonts w:ascii="Sylfaen" w:hAnsi="Sylfaen" w:cs="Sylfaen"/>
                <w:sz w:val="18"/>
                <w:lang w:val="ka-GE"/>
              </w:rPr>
              <w:t>მაისის</w:t>
            </w:r>
            <w:r w:rsidRPr="00F523D3">
              <w:rPr>
                <w:rFonts w:ascii="Calibri" w:hAnsi="Calibri" w:cs="Calibri"/>
                <w:sz w:val="18"/>
                <w:lang w:val="ka-GE"/>
              </w:rPr>
              <w:t xml:space="preserve"> </w:t>
            </w:r>
            <w:r w:rsidRPr="00F523D3">
              <w:rPr>
                <w:rFonts w:ascii="Sylfaen" w:hAnsi="Sylfaen" w:cs="Sylfaen"/>
                <w:sz w:val="18"/>
                <w:lang w:val="ka-GE"/>
              </w:rPr>
              <w:t>დირექტივით</w:t>
            </w:r>
            <w:r w:rsidRPr="00F523D3">
              <w:rPr>
                <w:rFonts w:ascii="Calibri" w:hAnsi="Calibri" w:cs="Calibri"/>
                <w:sz w:val="18"/>
                <w:lang w:val="ka-GE"/>
              </w:rPr>
              <w:t xml:space="preserve"> (2008/50/EC)</w:t>
            </w:r>
            <w:r w:rsidRPr="00F523D3">
              <w:rPr>
                <w:rFonts w:ascii="Sylfaen" w:hAnsi="Sylfaen" w:cs="Calibri"/>
                <w:sz w:val="18"/>
                <w:lang w:val="ka-GE"/>
              </w:rPr>
              <w:t>,</w:t>
            </w:r>
            <w:r w:rsidRPr="00F523D3">
              <w:t xml:space="preserve"> </w:t>
            </w:r>
            <w:r w:rsidRPr="00F523D3">
              <w:rPr>
                <w:rFonts w:ascii="Sylfaen" w:hAnsi="Sylfaen" w:cs="Calibri"/>
                <w:sz w:val="18"/>
                <w:lang w:val="ka-GE"/>
              </w:rPr>
              <w:t xml:space="preserve">ატმოსფერულ ჰაერში დარიშხანის, კადმიუმის, ვერცხლისწყლის, ნიკელის და </w:t>
            </w:r>
            <w:proofErr w:type="spellStart"/>
            <w:r w:rsidRPr="00F523D3">
              <w:rPr>
                <w:rFonts w:ascii="Sylfaen" w:hAnsi="Sylfaen" w:cs="Calibri"/>
                <w:sz w:val="18"/>
                <w:lang w:val="ka-GE"/>
              </w:rPr>
              <w:t>პოლიციკლური</w:t>
            </w:r>
            <w:proofErr w:type="spellEnd"/>
            <w:r w:rsidRPr="00F523D3">
              <w:rPr>
                <w:rFonts w:ascii="Sylfaen" w:hAnsi="Sylfaen" w:cs="Calibri"/>
                <w:sz w:val="18"/>
                <w:lang w:val="ka-GE"/>
              </w:rPr>
              <w:t xml:space="preserve"> არომატული ნახშირწყალბადების შემცველობის შესახებ ევროპარლამენტისა და საბჭოს 2004 წლის 15 დეკემბრის დირექტივითა (2004/107/EC) და</w:t>
            </w:r>
            <w:r w:rsidRPr="00F523D3">
              <w:rPr>
                <w:rFonts w:ascii="Calibri" w:hAnsi="Calibri" w:cs="Calibri"/>
                <w:sz w:val="18"/>
                <w:lang w:val="ka-GE"/>
              </w:rPr>
              <w:t xml:space="preserve"> </w:t>
            </w:r>
            <w:r w:rsidRPr="00F523D3">
              <w:rPr>
                <w:rFonts w:ascii="Sylfaen" w:hAnsi="Sylfaen" w:cs="Sylfaen"/>
                <w:sz w:val="18"/>
                <w:lang w:val="ka-GE"/>
              </w:rPr>
              <w:t>ეროვნულ</w:t>
            </w:r>
            <w:r w:rsidRPr="00F523D3">
              <w:rPr>
                <w:rFonts w:ascii="Calibri" w:hAnsi="Calibri" w:cs="Calibri"/>
                <w:sz w:val="18"/>
                <w:lang w:val="ka-GE"/>
              </w:rPr>
              <w:t xml:space="preserve"> </w:t>
            </w:r>
            <w:r w:rsidRPr="00F523D3">
              <w:rPr>
                <w:rFonts w:ascii="Sylfaen" w:hAnsi="Sylfaen" w:cs="Sylfaen"/>
                <w:sz w:val="18"/>
                <w:lang w:val="ka-GE"/>
              </w:rPr>
              <w:t>დონეზე</w:t>
            </w:r>
            <w:r w:rsidRPr="00F523D3">
              <w:rPr>
                <w:rFonts w:ascii="Calibri" w:hAnsi="Calibri" w:cs="Calibri"/>
                <w:sz w:val="18"/>
                <w:lang w:val="ka-GE"/>
              </w:rPr>
              <w:t xml:space="preserve"> </w:t>
            </w:r>
            <w:r w:rsidRPr="00F523D3">
              <w:rPr>
                <w:rFonts w:ascii="Sylfaen" w:hAnsi="Sylfaen" w:cs="Sylfaen"/>
                <w:sz w:val="18"/>
                <w:lang w:val="ka-GE"/>
              </w:rPr>
              <w:t>აღნიშნული</w:t>
            </w:r>
            <w:r w:rsidRPr="00F523D3">
              <w:rPr>
                <w:rFonts w:ascii="Calibri" w:hAnsi="Calibri" w:cs="Calibri"/>
                <w:sz w:val="18"/>
                <w:lang w:val="ka-GE"/>
              </w:rPr>
              <w:t xml:space="preserve"> </w:t>
            </w:r>
            <w:r w:rsidRPr="00F523D3">
              <w:rPr>
                <w:rFonts w:ascii="Sylfaen" w:hAnsi="Sylfaen" w:cs="Sylfaen"/>
                <w:sz w:val="18"/>
                <w:lang w:val="ka-GE"/>
              </w:rPr>
              <w:t>დირექტივების</w:t>
            </w:r>
            <w:r w:rsidRPr="00F523D3">
              <w:rPr>
                <w:rFonts w:ascii="Calibri" w:hAnsi="Calibri" w:cs="Calibri"/>
                <w:sz w:val="18"/>
                <w:lang w:val="ka-GE"/>
              </w:rPr>
              <w:t xml:space="preserve"> </w:t>
            </w:r>
            <w:r w:rsidRPr="00F523D3">
              <w:rPr>
                <w:rFonts w:ascii="Sylfaen" w:hAnsi="Sylfaen" w:cs="Sylfaen"/>
                <w:sz w:val="18"/>
                <w:lang w:val="ka-GE"/>
              </w:rPr>
              <w:t>შესაბამისი</w:t>
            </w:r>
            <w:r w:rsidRPr="00F523D3">
              <w:rPr>
                <w:rFonts w:ascii="Calibri" w:hAnsi="Calibri" w:cs="Calibri"/>
                <w:sz w:val="18"/>
                <w:lang w:val="ka-GE"/>
              </w:rPr>
              <w:t xml:space="preserve"> </w:t>
            </w:r>
            <w:r w:rsidRPr="00F523D3">
              <w:rPr>
                <w:rFonts w:ascii="Sylfaen" w:hAnsi="Sylfaen" w:cs="Sylfaen"/>
                <w:sz w:val="18"/>
                <w:lang w:val="ka-GE"/>
              </w:rPr>
              <w:t>ტექნიკური</w:t>
            </w:r>
            <w:r w:rsidRPr="00F523D3">
              <w:rPr>
                <w:rFonts w:ascii="Calibri" w:hAnsi="Calibri" w:cs="Calibri"/>
                <w:sz w:val="18"/>
                <w:lang w:val="ka-GE"/>
              </w:rPr>
              <w:t xml:space="preserve"> </w:t>
            </w:r>
            <w:r w:rsidRPr="00F523D3">
              <w:rPr>
                <w:rFonts w:ascii="Sylfaen" w:hAnsi="Sylfaen" w:cs="Sylfaen"/>
                <w:sz w:val="18"/>
                <w:lang w:val="ka-GE"/>
              </w:rPr>
              <w:t xml:space="preserve">რეგლამენტებით </w:t>
            </w:r>
            <w:r w:rsidR="00647BA1" w:rsidRPr="00647BA1">
              <w:rPr>
                <w:rFonts w:ascii="Sylfaen" w:hAnsi="Sylfaen" w:cs="Sylfaen"/>
                <w:sz w:val="18"/>
                <w:lang w:val="ka-GE"/>
              </w:rPr>
              <w:t>(„</w:t>
            </w:r>
            <w:proofErr w:type="spellStart"/>
            <w:r w:rsidR="00647BA1" w:rsidRPr="00647BA1">
              <w:rPr>
                <w:rFonts w:ascii="Sylfaen" w:hAnsi="Sylfaen" w:cs="Sylfaen"/>
                <w:sz w:val="18"/>
              </w:rPr>
              <w:t>ტექნიკური</w:t>
            </w:r>
            <w:proofErr w:type="spellEnd"/>
            <w:r w:rsidR="00647BA1" w:rsidRPr="00647BA1">
              <w:rPr>
                <w:rFonts w:ascii="Sylfaen" w:hAnsi="Sylfaen" w:cs="Sylfaen"/>
                <w:sz w:val="18"/>
              </w:rPr>
              <w:t xml:space="preserve"> </w:t>
            </w:r>
            <w:proofErr w:type="spellStart"/>
            <w:r w:rsidR="00647BA1" w:rsidRPr="00647BA1">
              <w:rPr>
                <w:rFonts w:ascii="Sylfaen" w:hAnsi="Sylfaen" w:cs="Sylfaen"/>
                <w:sz w:val="18"/>
              </w:rPr>
              <w:t>რეგლამენტი</w:t>
            </w:r>
            <w:proofErr w:type="spellEnd"/>
            <w:r w:rsidR="00647BA1" w:rsidRPr="00647BA1">
              <w:rPr>
                <w:rFonts w:ascii="Sylfaen" w:hAnsi="Sylfaen" w:cs="Sylfaen"/>
                <w:sz w:val="18"/>
              </w:rPr>
              <w:t xml:space="preserve"> </w:t>
            </w:r>
            <w:r w:rsidR="00647BA1" w:rsidRPr="00647BA1">
              <w:rPr>
                <w:rFonts w:ascii="Sylfaen" w:hAnsi="Sylfaen" w:cs="Sylfaen"/>
                <w:sz w:val="18"/>
                <w:lang w:val="ka-GE"/>
              </w:rPr>
              <w:t xml:space="preserve">- ატმოსფერული ჰაერის ხარისხის სტანდარტების დამტკიცების შესახებ“ საქართველოს მთავრობის 2018 წლის 27 ივლისის №383 დადგენილება და „ატმოსფერული ჰაერის მავნე ნივთიერებებით დაბინძურების დონეზე დაკვირვების პუნქტების/სადგურების მინიმალური სტანდარტული რაოდენობის, განლაგებისა და ფუნქციონირების წესების, აგრეთვე დაბინძურების დონის გაზომვის სტანდარტული მეთოდების ჩამონათვალის ტექნიკური რეგლამენტის დამტკიცების შესახებ“ საქართველოს მთავრობის 2021 წლის 1 დეკემბრის №563 დადგენილება) </w:t>
            </w:r>
            <w:r w:rsidRPr="00647BA1">
              <w:rPr>
                <w:rFonts w:ascii="Sylfaen" w:hAnsi="Sylfaen" w:cs="Sylfaen"/>
                <w:color w:val="000000" w:themeColor="text1"/>
                <w:sz w:val="18"/>
                <w:lang w:val="ka-GE"/>
              </w:rPr>
              <w:t>განსაზღვრული მეთოდოლოგიის შესაბამისად</w:t>
            </w:r>
            <w:r w:rsidRPr="00647BA1">
              <w:rPr>
                <w:rFonts w:ascii="Calibri" w:hAnsi="Calibri" w:cs="Calibri"/>
                <w:color w:val="000000" w:themeColor="text1"/>
                <w:sz w:val="18"/>
                <w:lang w:val="ka-GE"/>
              </w:rPr>
              <w:t>.</w:t>
            </w:r>
          </w:p>
        </w:tc>
      </w:tr>
      <w:tr w:rsidR="00F523D3" w:rsidRPr="00F523D3" w14:paraId="28844E59" w14:textId="77777777" w:rsidTr="006F3F61">
        <w:trPr>
          <w:trHeight w:val="417"/>
        </w:trPr>
        <w:tc>
          <w:tcPr>
            <w:tcW w:w="2410" w:type="dxa"/>
            <w:vMerge w:val="restart"/>
            <w:shd w:val="clear" w:color="auto" w:fill="70AD47"/>
            <w:vAlign w:val="center"/>
          </w:tcPr>
          <w:p w14:paraId="1A0C6860" w14:textId="77777777" w:rsidR="00297208" w:rsidRPr="00F523D3" w:rsidRDefault="00297208" w:rsidP="006F3F61">
            <w:pPr>
              <w:spacing w:before="80" w:after="80" w:line="259" w:lineRule="auto"/>
              <w:rPr>
                <w:rFonts w:ascii="Calibri" w:hAnsi="Calibri" w:cs="Calibri"/>
                <w:b/>
                <w:bCs/>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მაჩვენებლები</w:t>
            </w:r>
            <w:r w:rsidRPr="00F523D3">
              <w:rPr>
                <w:rFonts w:ascii="Calibri" w:hAnsi="Calibri" w:cs="Calibri"/>
                <w:b/>
                <w:sz w:val="20"/>
                <w:szCs w:val="20"/>
                <w:lang w:val="ka-GE"/>
              </w:rPr>
              <w:t xml:space="preserve"> </w:t>
            </w:r>
          </w:p>
        </w:tc>
        <w:tc>
          <w:tcPr>
            <w:tcW w:w="2138" w:type="dxa"/>
            <w:gridSpan w:val="5"/>
            <w:shd w:val="clear" w:color="auto" w:fill="70AD47"/>
            <w:vAlign w:val="center"/>
          </w:tcPr>
          <w:p w14:paraId="690CEE3C" w14:textId="77777777" w:rsidR="00297208" w:rsidRPr="00F523D3" w:rsidRDefault="00297208" w:rsidP="006F3F61">
            <w:pPr>
              <w:spacing w:before="80" w:after="80" w:line="259" w:lineRule="auto"/>
              <w:rPr>
                <w:rFonts w:ascii="Calibri" w:hAnsi="Calibri" w:cs="Calibri"/>
                <w:b/>
                <w:sz w:val="20"/>
                <w:szCs w:val="20"/>
                <w:lang w:val="ka-GE"/>
              </w:rPr>
            </w:pPr>
          </w:p>
        </w:tc>
        <w:tc>
          <w:tcPr>
            <w:tcW w:w="2727" w:type="dxa"/>
            <w:gridSpan w:val="10"/>
            <w:shd w:val="clear" w:color="auto" w:fill="70AD47"/>
            <w:vAlign w:val="center"/>
          </w:tcPr>
          <w:p w14:paraId="301C58F4"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საბაზისო</w:t>
            </w:r>
            <w:r w:rsidRPr="00F523D3">
              <w:rPr>
                <w:rFonts w:ascii="Calibri" w:hAnsi="Calibri" w:cs="Calibri"/>
                <w:b/>
                <w:sz w:val="20"/>
                <w:szCs w:val="20"/>
                <w:lang w:val="ka-GE"/>
              </w:rPr>
              <w:t xml:space="preserve"> </w:t>
            </w:r>
          </w:p>
        </w:tc>
        <w:tc>
          <w:tcPr>
            <w:tcW w:w="2442" w:type="dxa"/>
            <w:shd w:val="clear" w:color="auto" w:fill="70AD47"/>
            <w:vAlign w:val="center"/>
          </w:tcPr>
          <w:p w14:paraId="4A8D445C"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სამიზნე</w:t>
            </w:r>
          </w:p>
        </w:tc>
      </w:tr>
      <w:tr w:rsidR="00F523D3" w:rsidRPr="00F523D3" w14:paraId="1783B773" w14:textId="77777777" w:rsidTr="006F3F61">
        <w:trPr>
          <w:trHeight w:val="299"/>
        </w:trPr>
        <w:tc>
          <w:tcPr>
            <w:tcW w:w="2410" w:type="dxa"/>
            <w:vMerge/>
            <w:shd w:val="clear" w:color="auto" w:fill="70AD47"/>
            <w:vAlign w:val="center"/>
          </w:tcPr>
          <w:p w14:paraId="76BE6666" w14:textId="77777777" w:rsidR="00297208" w:rsidRPr="00F523D3" w:rsidRDefault="00297208" w:rsidP="006F3F61">
            <w:pPr>
              <w:spacing w:before="80" w:after="80" w:line="259" w:lineRule="auto"/>
              <w:rPr>
                <w:rFonts w:ascii="Calibri" w:hAnsi="Calibri" w:cs="Calibri"/>
                <w:b/>
                <w:bCs/>
                <w:sz w:val="20"/>
                <w:szCs w:val="20"/>
                <w:lang w:val="ka-GE"/>
              </w:rPr>
            </w:pPr>
          </w:p>
        </w:tc>
        <w:tc>
          <w:tcPr>
            <w:tcW w:w="2138" w:type="dxa"/>
            <w:gridSpan w:val="5"/>
            <w:shd w:val="clear" w:color="auto" w:fill="70AD47"/>
            <w:vAlign w:val="center"/>
          </w:tcPr>
          <w:p w14:paraId="016B4E7F"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წელი</w:t>
            </w:r>
            <w:r w:rsidRPr="00F523D3">
              <w:rPr>
                <w:rFonts w:ascii="Calibri" w:hAnsi="Calibri" w:cs="Calibri"/>
                <w:b/>
                <w:sz w:val="20"/>
                <w:szCs w:val="20"/>
                <w:lang w:val="ka-GE"/>
              </w:rPr>
              <w:t xml:space="preserve"> </w:t>
            </w:r>
          </w:p>
        </w:tc>
        <w:tc>
          <w:tcPr>
            <w:tcW w:w="2727" w:type="dxa"/>
            <w:gridSpan w:val="10"/>
            <w:shd w:val="clear" w:color="auto" w:fill="E2EFD9"/>
            <w:vAlign w:val="center"/>
          </w:tcPr>
          <w:p w14:paraId="0CAEFFEF" w14:textId="63B6DA8B" w:rsidR="00297208" w:rsidRPr="00F523D3" w:rsidRDefault="00297208" w:rsidP="006F3F61">
            <w:pPr>
              <w:spacing w:before="80" w:after="80" w:line="259" w:lineRule="auto"/>
              <w:jc w:val="center"/>
              <w:rPr>
                <w:rFonts w:ascii="Calibri" w:hAnsi="Calibri" w:cs="Calibri"/>
                <w:b/>
              </w:rPr>
            </w:pPr>
            <w:r w:rsidRPr="00F523D3">
              <w:rPr>
                <w:rFonts w:ascii="Calibri" w:hAnsi="Calibri" w:cs="Calibri"/>
                <w:b/>
                <w:lang w:val="ka-GE"/>
              </w:rPr>
              <w:t>202</w:t>
            </w:r>
            <w:r w:rsidR="00642E85">
              <w:rPr>
                <w:rFonts w:ascii="Calibri" w:hAnsi="Calibri" w:cs="Calibri"/>
                <w:b/>
                <w:lang w:val="ka-GE"/>
              </w:rPr>
              <w:t>3</w:t>
            </w:r>
          </w:p>
        </w:tc>
        <w:tc>
          <w:tcPr>
            <w:tcW w:w="2442" w:type="dxa"/>
            <w:shd w:val="clear" w:color="auto" w:fill="E2EFD9"/>
            <w:vAlign w:val="center"/>
          </w:tcPr>
          <w:p w14:paraId="309D243B" w14:textId="678A3F72" w:rsidR="00297208" w:rsidRPr="00F523D3" w:rsidRDefault="00297208" w:rsidP="006F3F61">
            <w:pPr>
              <w:spacing w:before="80" w:after="80" w:line="259" w:lineRule="auto"/>
              <w:jc w:val="center"/>
              <w:rPr>
                <w:rFonts w:ascii="Calibri" w:hAnsi="Calibri" w:cs="Calibri"/>
                <w:b/>
              </w:rPr>
            </w:pPr>
            <w:r w:rsidRPr="00F523D3">
              <w:rPr>
                <w:rFonts w:ascii="Calibri" w:hAnsi="Calibri" w:cs="Calibri"/>
                <w:b/>
                <w:lang w:val="ka-GE"/>
              </w:rPr>
              <w:t>202</w:t>
            </w:r>
            <w:r w:rsidR="00642E85">
              <w:rPr>
                <w:rFonts w:ascii="Calibri" w:hAnsi="Calibri" w:cs="Calibri"/>
                <w:b/>
                <w:lang w:val="ka-GE"/>
              </w:rPr>
              <w:t>7</w:t>
            </w:r>
          </w:p>
        </w:tc>
      </w:tr>
      <w:tr w:rsidR="00F523D3" w:rsidRPr="00F523D3" w14:paraId="1519C6B0" w14:textId="77777777" w:rsidTr="006F3F61">
        <w:trPr>
          <w:trHeight w:val="319"/>
        </w:trPr>
        <w:tc>
          <w:tcPr>
            <w:tcW w:w="2410" w:type="dxa"/>
            <w:vMerge/>
            <w:tcBorders>
              <w:bottom w:val="thinThickLargeGap" w:sz="24" w:space="0" w:color="auto"/>
            </w:tcBorders>
            <w:shd w:val="clear" w:color="auto" w:fill="70AD47"/>
            <w:vAlign w:val="center"/>
          </w:tcPr>
          <w:p w14:paraId="332187F7" w14:textId="77777777" w:rsidR="00297208" w:rsidRPr="00F523D3" w:rsidRDefault="00297208" w:rsidP="006F3F61">
            <w:pPr>
              <w:spacing w:before="80" w:after="80" w:line="259" w:lineRule="auto"/>
              <w:rPr>
                <w:rFonts w:ascii="Calibri" w:hAnsi="Calibri" w:cs="Calibri"/>
                <w:b/>
                <w:bCs/>
                <w:sz w:val="20"/>
                <w:szCs w:val="20"/>
                <w:lang w:val="ka-GE"/>
              </w:rPr>
            </w:pPr>
          </w:p>
        </w:tc>
        <w:tc>
          <w:tcPr>
            <w:tcW w:w="2138" w:type="dxa"/>
            <w:gridSpan w:val="5"/>
            <w:tcBorders>
              <w:bottom w:val="thinThickLargeGap" w:sz="24" w:space="0" w:color="auto"/>
            </w:tcBorders>
            <w:shd w:val="clear" w:color="auto" w:fill="70AD47"/>
            <w:vAlign w:val="center"/>
          </w:tcPr>
          <w:p w14:paraId="2869CE02"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მაჩვენებელი</w:t>
            </w:r>
            <w:r w:rsidRPr="00F523D3">
              <w:rPr>
                <w:rFonts w:ascii="Calibri" w:hAnsi="Calibri" w:cs="Calibri"/>
                <w:b/>
                <w:sz w:val="20"/>
                <w:szCs w:val="20"/>
                <w:lang w:val="ka-GE"/>
              </w:rPr>
              <w:t xml:space="preserve"> </w:t>
            </w:r>
          </w:p>
        </w:tc>
        <w:tc>
          <w:tcPr>
            <w:tcW w:w="2727" w:type="dxa"/>
            <w:gridSpan w:val="10"/>
            <w:tcBorders>
              <w:bottom w:val="thinThickLargeGap" w:sz="24" w:space="0" w:color="auto"/>
            </w:tcBorders>
            <w:shd w:val="clear" w:color="auto" w:fill="E2EFD9"/>
            <w:vAlign w:val="center"/>
          </w:tcPr>
          <w:p w14:paraId="7E10F88E" w14:textId="77777777" w:rsidR="00297208" w:rsidRPr="00F523D3" w:rsidRDefault="00297208" w:rsidP="006F3F61">
            <w:pPr>
              <w:keepNext/>
              <w:widowControl w:val="0"/>
              <w:spacing w:before="80" w:after="80" w:line="259" w:lineRule="auto"/>
              <w:jc w:val="center"/>
              <w:rPr>
                <w:rFonts w:ascii="Calibri" w:eastAsia="Merriweather" w:hAnsi="Calibri" w:cs="Calibri"/>
                <w:noProof/>
                <w:sz w:val="18"/>
                <w:szCs w:val="18"/>
                <w:lang w:val="en-GB"/>
              </w:rPr>
            </w:pPr>
            <w:r w:rsidRPr="00F523D3">
              <w:rPr>
                <w:rFonts w:ascii="Calibri" w:eastAsia="Merriweather" w:hAnsi="Calibri" w:cs="Calibri"/>
                <w:noProof/>
                <w:sz w:val="18"/>
                <w:szCs w:val="18"/>
                <w:lang w:val="en-GB"/>
              </w:rPr>
              <w:t>0</w:t>
            </w:r>
          </w:p>
        </w:tc>
        <w:tc>
          <w:tcPr>
            <w:tcW w:w="2442" w:type="dxa"/>
            <w:tcBorders>
              <w:bottom w:val="thinThickLargeGap" w:sz="24" w:space="0" w:color="auto"/>
            </w:tcBorders>
            <w:shd w:val="clear" w:color="auto" w:fill="E2EFD9"/>
            <w:vAlign w:val="center"/>
          </w:tcPr>
          <w:p w14:paraId="6C1C4F44" w14:textId="77777777" w:rsidR="00297208" w:rsidRPr="00F523D3" w:rsidRDefault="00297208" w:rsidP="006F3F61">
            <w:pPr>
              <w:keepNext/>
              <w:widowControl w:val="0"/>
              <w:spacing w:before="80" w:after="80" w:line="259" w:lineRule="auto"/>
              <w:ind w:hanging="1"/>
              <w:jc w:val="center"/>
              <w:rPr>
                <w:rFonts w:ascii="Calibri" w:eastAsia="Merriweather" w:hAnsi="Calibri" w:cs="Calibri"/>
                <w:noProof/>
                <w:sz w:val="18"/>
                <w:szCs w:val="18"/>
                <w:lang w:val="en-GB"/>
              </w:rPr>
            </w:pPr>
            <w:r w:rsidRPr="00F523D3">
              <w:rPr>
                <w:rFonts w:ascii="Calibri" w:eastAsia="Merriweather" w:hAnsi="Calibri" w:cs="Calibri"/>
                <w:noProof/>
                <w:sz w:val="18"/>
                <w:szCs w:val="18"/>
                <w:lang w:val="en-GB"/>
              </w:rPr>
              <w:t>0</w:t>
            </w:r>
          </w:p>
        </w:tc>
      </w:tr>
      <w:tr w:rsidR="00F523D3" w:rsidRPr="00F523D3" w14:paraId="19F829F2" w14:textId="77777777" w:rsidTr="006F3F61">
        <w:trPr>
          <w:trHeight w:val="699"/>
        </w:trPr>
        <w:tc>
          <w:tcPr>
            <w:tcW w:w="2410" w:type="dxa"/>
            <w:tcBorders>
              <w:top w:val="thinThickLargeGap" w:sz="24" w:space="0" w:color="auto"/>
            </w:tcBorders>
            <w:shd w:val="clear" w:color="auto" w:fill="70AD47"/>
            <w:vAlign w:val="center"/>
          </w:tcPr>
          <w:p w14:paraId="18E7FF78"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დასახელება</w:t>
            </w:r>
            <w:r w:rsidRPr="00F523D3">
              <w:rPr>
                <w:rFonts w:ascii="Calibri" w:hAnsi="Calibri" w:cs="Calibri"/>
                <w:b/>
                <w:sz w:val="20"/>
                <w:szCs w:val="20"/>
                <w:lang w:val="ka-GE"/>
              </w:rPr>
              <w:t xml:space="preserve"> </w:t>
            </w:r>
          </w:p>
        </w:tc>
        <w:tc>
          <w:tcPr>
            <w:tcW w:w="7307" w:type="dxa"/>
            <w:gridSpan w:val="16"/>
            <w:tcBorders>
              <w:top w:val="thinThickLargeGap" w:sz="24" w:space="0" w:color="auto"/>
            </w:tcBorders>
            <w:shd w:val="clear" w:color="auto" w:fill="E2EFD9"/>
            <w:vAlign w:val="center"/>
          </w:tcPr>
          <w:p w14:paraId="1740548C" w14:textId="0342E950" w:rsidR="00297208" w:rsidRPr="00F523D3" w:rsidRDefault="00642E85" w:rsidP="006F3F61">
            <w:pPr>
              <w:spacing w:before="80" w:after="80" w:line="259" w:lineRule="auto"/>
              <w:jc w:val="both"/>
              <w:rPr>
                <w:rFonts w:ascii="Calibri" w:hAnsi="Calibri" w:cs="Calibri"/>
                <w:sz w:val="18"/>
                <w:lang w:val="ka-GE"/>
              </w:rPr>
            </w:pPr>
            <w:r w:rsidRPr="00642E85">
              <w:rPr>
                <w:rFonts w:ascii="Sylfaen" w:eastAsia="Calibri" w:hAnsi="Sylfaen" w:cs="Sylfaen"/>
                <w:noProof/>
                <w:sz w:val="18"/>
                <w:szCs w:val="18"/>
                <w:lang w:val="ka-GE"/>
              </w:rPr>
              <w:t>მყარი ნაწილაკების (PM10) დღიური ზღვრულად დასაშვები ნორმის გადაჭარბების შემთხვევების რაოდენობა ქ. ბათუმის ტბელ აბუსერიძის ქ. №1-თან მდებარე სადგურზე, რომელიც არ არის გამოწვეული ტრან</w:t>
            </w:r>
            <w:r>
              <w:rPr>
                <w:rFonts w:ascii="Sylfaen" w:eastAsia="Calibri" w:hAnsi="Sylfaen" w:cs="Sylfaen"/>
                <w:noProof/>
                <w:sz w:val="18"/>
                <w:szCs w:val="18"/>
                <w:lang w:val="ka-GE"/>
              </w:rPr>
              <w:t>ს</w:t>
            </w:r>
            <w:r w:rsidRPr="00642E85">
              <w:rPr>
                <w:rFonts w:ascii="Sylfaen" w:eastAsia="Calibri" w:hAnsi="Sylfaen" w:cs="Sylfaen"/>
                <w:noProof/>
                <w:sz w:val="18"/>
                <w:szCs w:val="18"/>
                <w:lang w:val="ka-GE"/>
              </w:rPr>
              <w:t>სასაზღვრო დაბინძურებით</w:t>
            </w:r>
          </w:p>
        </w:tc>
      </w:tr>
      <w:tr w:rsidR="00F523D3" w:rsidRPr="00F523D3" w14:paraId="4F97C795" w14:textId="77777777" w:rsidTr="006F3F61">
        <w:trPr>
          <w:trHeight w:val="345"/>
        </w:trPr>
        <w:tc>
          <w:tcPr>
            <w:tcW w:w="2410" w:type="dxa"/>
            <w:vMerge w:val="restart"/>
            <w:shd w:val="clear" w:color="auto" w:fill="70AD47"/>
            <w:vAlign w:val="center"/>
          </w:tcPr>
          <w:p w14:paraId="606DED66" w14:textId="77777777" w:rsidR="00297208" w:rsidRPr="00F523D3" w:rsidRDefault="00297208" w:rsidP="006F3F61">
            <w:pPr>
              <w:spacing w:before="80" w:after="80" w:line="259" w:lineRule="auto"/>
              <w:jc w:val="both"/>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ტიპი</w:t>
            </w:r>
            <w:r w:rsidRPr="00F523D3">
              <w:rPr>
                <w:rFonts w:ascii="Calibri" w:hAnsi="Calibri" w:cs="Calibri"/>
                <w:b/>
                <w:sz w:val="20"/>
                <w:szCs w:val="20"/>
                <w:lang w:val="ka-GE"/>
              </w:rPr>
              <w:t xml:space="preserve"> </w:t>
            </w:r>
          </w:p>
        </w:tc>
        <w:tc>
          <w:tcPr>
            <w:tcW w:w="3923" w:type="dxa"/>
            <w:gridSpan w:val="9"/>
            <w:shd w:val="clear" w:color="auto" w:fill="70AD47"/>
            <w:vAlign w:val="center"/>
          </w:tcPr>
          <w:p w14:paraId="74393CA4"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გავლენის</w:t>
            </w:r>
            <w:r w:rsidRPr="00F523D3">
              <w:rPr>
                <w:rFonts w:ascii="Calibri" w:hAnsi="Calibri" w:cs="Calibri"/>
                <w:b/>
                <w:sz w:val="20"/>
                <w:szCs w:val="20"/>
                <w:lang w:val="ka-GE"/>
              </w:rPr>
              <w:t xml:space="preserve"> </w:t>
            </w:r>
          </w:p>
        </w:tc>
        <w:tc>
          <w:tcPr>
            <w:tcW w:w="3384" w:type="dxa"/>
            <w:gridSpan w:val="7"/>
            <w:shd w:val="clear" w:color="auto" w:fill="70AD47"/>
            <w:vAlign w:val="center"/>
          </w:tcPr>
          <w:p w14:paraId="52D85092" w14:textId="77777777" w:rsidR="00297208" w:rsidRPr="00F523D3" w:rsidRDefault="00297208" w:rsidP="006F3F61">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ამოცანის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შედეგის</w:t>
            </w:r>
            <w:r w:rsidRPr="00F523D3">
              <w:rPr>
                <w:rFonts w:ascii="Calibri" w:hAnsi="Calibri" w:cs="Calibri"/>
                <w:b/>
                <w:sz w:val="20"/>
                <w:szCs w:val="20"/>
                <w:lang w:val="ka-GE"/>
              </w:rPr>
              <w:t xml:space="preserve"> </w:t>
            </w:r>
          </w:p>
        </w:tc>
      </w:tr>
      <w:tr w:rsidR="00F523D3" w:rsidRPr="00F523D3" w14:paraId="6EDC7327" w14:textId="77777777" w:rsidTr="006F3F61">
        <w:trPr>
          <w:trHeight w:val="253"/>
        </w:trPr>
        <w:tc>
          <w:tcPr>
            <w:tcW w:w="2410" w:type="dxa"/>
            <w:vMerge/>
            <w:shd w:val="clear" w:color="auto" w:fill="70AD47"/>
            <w:vAlign w:val="center"/>
          </w:tcPr>
          <w:p w14:paraId="0CD0711B" w14:textId="77777777" w:rsidR="00297208" w:rsidRPr="00F523D3" w:rsidRDefault="00297208" w:rsidP="006F3F61">
            <w:pPr>
              <w:spacing w:before="80" w:after="80" w:line="259" w:lineRule="auto"/>
              <w:rPr>
                <w:rFonts w:ascii="Calibri" w:hAnsi="Calibri" w:cs="Calibri"/>
                <w:b/>
                <w:lang w:val="ka-GE"/>
              </w:rPr>
            </w:pPr>
          </w:p>
        </w:tc>
        <w:tc>
          <w:tcPr>
            <w:tcW w:w="3923" w:type="dxa"/>
            <w:gridSpan w:val="9"/>
            <w:shd w:val="clear" w:color="auto" w:fill="E2EFD9"/>
            <w:vAlign w:val="center"/>
          </w:tcPr>
          <w:p w14:paraId="338FC159" w14:textId="77777777" w:rsidR="00297208" w:rsidRPr="00F523D3" w:rsidRDefault="00297208" w:rsidP="006F3F61">
            <w:pPr>
              <w:spacing w:before="80" w:after="80" w:line="259" w:lineRule="auto"/>
              <w:jc w:val="center"/>
              <w:rPr>
                <w:rFonts w:ascii="Calibri" w:hAnsi="Calibri" w:cs="Calibri"/>
                <w:b/>
                <w:lang w:val="ka-GE"/>
              </w:rPr>
            </w:pPr>
          </w:p>
        </w:tc>
        <w:tc>
          <w:tcPr>
            <w:tcW w:w="3384" w:type="dxa"/>
            <w:gridSpan w:val="7"/>
            <w:shd w:val="clear" w:color="auto" w:fill="E2EFD9"/>
            <w:vAlign w:val="center"/>
          </w:tcPr>
          <w:p w14:paraId="2CF93113" w14:textId="77777777" w:rsidR="00297208" w:rsidRPr="00F523D3" w:rsidRDefault="00297208" w:rsidP="006F3F61">
            <w:pPr>
              <w:spacing w:before="80" w:after="80" w:line="259" w:lineRule="auto"/>
              <w:jc w:val="center"/>
              <w:rPr>
                <w:rFonts w:ascii="Calibri" w:hAnsi="Calibri" w:cs="Calibri"/>
                <w:b/>
                <w:lang w:val="ka-GE"/>
              </w:rPr>
            </w:pPr>
            <w:r w:rsidRPr="00F523D3">
              <w:rPr>
                <w:rFonts w:ascii="Calibri" w:hAnsi="Calibri" w:cs="Calibri"/>
                <w:b/>
                <w:lang w:val="ka-GE"/>
              </w:rPr>
              <w:t>+</w:t>
            </w:r>
          </w:p>
        </w:tc>
      </w:tr>
      <w:tr w:rsidR="00F523D3" w:rsidRPr="00F523D3" w14:paraId="4BD347FD" w14:textId="77777777" w:rsidTr="006F3F61">
        <w:trPr>
          <w:trHeight w:val="59"/>
        </w:trPr>
        <w:tc>
          <w:tcPr>
            <w:tcW w:w="2410" w:type="dxa"/>
            <w:shd w:val="clear" w:color="auto" w:fill="70AD47"/>
            <w:vAlign w:val="center"/>
          </w:tcPr>
          <w:p w14:paraId="1A3A836D"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კავშირი</w:t>
            </w:r>
            <w:r w:rsidRPr="00F523D3">
              <w:rPr>
                <w:rFonts w:ascii="Calibri" w:hAnsi="Calibri" w:cs="Calibri"/>
                <w:b/>
                <w:sz w:val="20"/>
                <w:szCs w:val="20"/>
                <w:lang w:val="ka-GE"/>
              </w:rPr>
              <w:t xml:space="preserve"> </w:t>
            </w:r>
            <w:r w:rsidRPr="00F523D3">
              <w:rPr>
                <w:rFonts w:ascii="Sylfaen" w:hAnsi="Sylfaen" w:cs="Sylfaen"/>
                <w:b/>
                <w:sz w:val="20"/>
                <w:szCs w:val="20"/>
                <w:lang w:val="ka-GE"/>
              </w:rPr>
              <w:t>სტრატეგიის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მიზანთან</w:t>
            </w:r>
            <w:r w:rsidRPr="00F523D3">
              <w:rPr>
                <w:rFonts w:ascii="Calibri" w:hAnsi="Calibri" w:cs="Calibri"/>
                <w:b/>
                <w:sz w:val="20"/>
                <w:szCs w:val="20"/>
                <w:lang w:val="ka-GE"/>
              </w:rPr>
              <w:t xml:space="preserve"> / </w:t>
            </w:r>
            <w:r w:rsidRPr="00F523D3">
              <w:rPr>
                <w:rFonts w:ascii="Sylfaen" w:hAnsi="Sylfaen" w:cs="Sylfaen"/>
                <w:b/>
                <w:sz w:val="20"/>
                <w:szCs w:val="20"/>
                <w:lang w:val="ka-GE"/>
              </w:rPr>
              <w:t>ამოცანასთან</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51D0A192" w14:textId="7817F2B5" w:rsidR="00297208" w:rsidRPr="00F523D3" w:rsidRDefault="00297208" w:rsidP="006F3F61">
            <w:pPr>
              <w:spacing w:before="80" w:after="80" w:line="259" w:lineRule="auto"/>
              <w:jc w:val="both"/>
              <w:rPr>
                <w:rFonts w:ascii="Calibri" w:hAnsi="Calibri" w:cs="Calibri"/>
                <w:sz w:val="18"/>
              </w:rPr>
            </w:pPr>
            <w:r w:rsidRPr="00F523D3">
              <w:rPr>
                <w:rFonts w:ascii="Sylfaen" w:eastAsia="Calibri" w:hAnsi="Sylfaen" w:cs="Sylfaen"/>
                <w:noProof/>
                <w:sz w:val="18"/>
                <w:szCs w:val="18"/>
                <w:lang w:val="en-GB"/>
              </w:rPr>
              <w:t>ამოცანა</w:t>
            </w:r>
            <w:r w:rsidRPr="00F523D3">
              <w:rPr>
                <w:rFonts w:ascii="Calibri" w:eastAsia="Calibri" w:hAnsi="Calibri" w:cs="Calibri"/>
                <w:noProof/>
                <w:sz w:val="18"/>
                <w:szCs w:val="18"/>
                <w:lang w:val="en-GB"/>
              </w:rPr>
              <w:t xml:space="preserve"> 1.1: </w:t>
            </w:r>
            <w:r w:rsidR="00642E85" w:rsidRPr="00642E85">
              <w:rPr>
                <w:rFonts w:ascii="Sylfaen" w:eastAsia="Calibri" w:hAnsi="Sylfaen" w:cs="Sylfaen"/>
                <w:noProof/>
                <w:sz w:val="18"/>
                <w:szCs w:val="18"/>
                <w:lang w:val="en-GB"/>
              </w:rPr>
              <w:t>შავი ზღვის ზონაში ატმოსფერული ჰაერის მყარი ნაწილაკებით დაბინძურების შემცირება</w:t>
            </w:r>
          </w:p>
        </w:tc>
      </w:tr>
      <w:tr w:rsidR="00F523D3" w:rsidRPr="00F523D3" w14:paraId="347F7697" w14:textId="77777777" w:rsidTr="006F3F61">
        <w:trPr>
          <w:trHeight w:val="675"/>
        </w:trPr>
        <w:tc>
          <w:tcPr>
            <w:tcW w:w="2410" w:type="dxa"/>
            <w:shd w:val="clear" w:color="auto" w:fill="70AD47"/>
            <w:vAlign w:val="center"/>
          </w:tcPr>
          <w:p w14:paraId="037D889C" w14:textId="77777777" w:rsidR="00297208" w:rsidRPr="00F523D3" w:rsidRDefault="00297208" w:rsidP="006F3F6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აღწერა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01EE7808" w14:textId="424E3A21" w:rsidR="00297208" w:rsidRPr="00F523D3" w:rsidRDefault="00297208" w:rsidP="000E462B">
            <w:pPr>
              <w:spacing w:before="80" w:after="80" w:line="259" w:lineRule="auto"/>
              <w:jc w:val="both"/>
              <w:rPr>
                <w:rFonts w:ascii="Calibri" w:hAnsi="Calibri" w:cs="Calibri"/>
                <w:sz w:val="18"/>
                <w:lang w:val="ka-GE"/>
              </w:rPr>
            </w:pPr>
            <w:r w:rsidRPr="00F523D3">
              <w:rPr>
                <w:rFonts w:ascii="Sylfaen" w:hAnsi="Sylfaen" w:cs="Sylfaen"/>
                <w:sz w:val="18"/>
                <w:lang w:val="ka-GE"/>
              </w:rPr>
              <w:t>ინდიკატორი</w:t>
            </w:r>
            <w:r w:rsidRPr="00F523D3">
              <w:rPr>
                <w:rFonts w:ascii="Calibri" w:hAnsi="Calibri" w:cs="Calibri"/>
                <w:sz w:val="18"/>
                <w:lang w:val="ka-GE"/>
              </w:rPr>
              <w:t xml:space="preserve"> </w:t>
            </w:r>
            <w:r w:rsidRPr="00F523D3">
              <w:rPr>
                <w:rFonts w:ascii="Sylfaen" w:hAnsi="Sylfaen" w:cs="Sylfaen"/>
                <w:sz w:val="18"/>
                <w:lang w:val="ka-GE"/>
              </w:rPr>
              <w:t>ზომავს</w:t>
            </w:r>
            <w:r w:rsidRPr="00F523D3">
              <w:rPr>
                <w:rFonts w:ascii="Calibri" w:hAnsi="Calibri" w:cs="Calibri"/>
                <w:sz w:val="18"/>
                <w:lang w:val="ka-GE"/>
              </w:rPr>
              <w:t xml:space="preserve"> </w:t>
            </w:r>
            <w:r w:rsidRPr="00F523D3">
              <w:rPr>
                <w:rFonts w:ascii="Sylfaen" w:hAnsi="Sylfaen" w:cs="Sylfaen"/>
                <w:sz w:val="18"/>
                <w:lang w:val="ka-GE"/>
              </w:rPr>
              <w:t>საანგარიშო</w:t>
            </w:r>
            <w:r w:rsidRPr="00F523D3">
              <w:rPr>
                <w:rFonts w:ascii="Calibri" w:hAnsi="Calibri" w:cs="Calibri"/>
                <w:sz w:val="18"/>
                <w:lang w:val="ka-GE"/>
              </w:rPr>
              <w:t xml:space="preserve"> </w:t>
            </w:r>
            <w:r w:rsidRPr="00F523D3">
              <w:rPr>
                <w:rFonts w:ascii="Sylfaen" w:hAnsi="Sylfaen" w:cs="Sylfaen"/>
                <w:sz w:val="18"/>
                <w:lang w:val="ka-GE"/>
              </w:rPr>
              <w:t>წლისათვის</w:t>
            </w:r>
            <w:r w:rsidRPr="00F523D3">
              <w:rPr>
                <w:rFonts w:ascii="Calibri" w:hAnsi="Calibri" w:cs="Calibri"/>
                <w:sz w:val="18"/>
                <w:lang w:val="ka-GE"/>
              </w:rPr>
              <w:t xml:space="preserve"> </w:t>
            </w:r>
            <w:r w:rsidR="00642E85">
              <w:rPr>
                <w:rFonts w:ascii="Sylfaen" w:eastAsia="Calibri" w:hAnsi="Sylfaen" w:cs="Sylfaen"/>
                <w:noProof/>
                <w:sz w:val="18"/>
                <w:szCs w:val="18"/>
                <w:lang w:val="ka-GE"/>
              </w:rPr>
              <w:t>შავი ზღვის ზონაში</w:t>
            </w:r>
            <w:r w:rsidR="008A58C3" w:rsidRPr="00FD4516">
              <w:rPr>
                <w:rFonts w:ascii="Sylfaen" w:eastAsia="Calibri" w:hAnsi="Sylfaen" w:cs="Sylfaen"/>
                <w:noProof/>
                <w:sz w:val="18"/>
                <w:szCs w:val="18"/>
                <w:lang w:val="en-GB"/>
              </w:rPr>
              <w:t xml:space="preserve"> </w:t>
            </w:r>
            <w:r w:rsidR="003F2201" w:rsidRPr="00642E85">
              <w:rPr>
                <w:rFonts w:ascii="Sylfaen" w:eastAsia="Calibri" w:hAnsi="Sylfaen" w:cs="Sylfaen"/>
                <w:noProof/>
                <w:sz w:val="18"/>
                <w:szCs w:val="18"/>
                <w:lang w:val="ka-GE"/>
              </w:rPr>
              <w:t xml:space="preserve">ქ. ბათუმის ტბელ აბუსერიძის ქ. №1-თან მდებარე </w:t>
            </w:r>
            <w:r w:rsidR="003F2201">
              <w:rPr>
                <w:rFonts w:ascii="Sylfaen" w:eastAsia="Calibri" w:hAnsi="Sylfaen" w:cs="Sylfaen"/>
                <w:noProof/>
                <w:sz w:val="18"/>
                <w:szCs w:val="18"/>
                <w:lang w:val="ka-GE"/>
              </w:rPr>
              <w:t xml:space="preserve">ატმოსფერული ჰაერის ხარისხის მონიტორინგის ავტომატურ სადგურზე </w:t>
            </w:r>
            <w:r w:rsidR="003F2201" w:rsidRPr="00642E85">
              <w:rPr>
                <w:rFonts w:ascii="Sylfaen" w:eastAsia="Calibri" w:hAnsi="Sylfaen" w:cs="Sylfaen"/>
                <w:noProof/>
                <w:sz w:val="18"/>
                <w:szCs w:val="18"/>
                <w:lang w:val="ka-GE"/>
              </w:rPr>
              <w:t xml:space="preserve">მყარი ნაწილაკების (PM10) </w:t>
            </w:r>
            <w:r w:rsidR="003F2201">
              <w:rPr>
                <w:rFonts w:ascii="Sylfaen" w:eastAsia="Calibri" w:hAnsi="Sylfaen" w:cs="Sylfaen"/>
                <w:noProof/>
                <w:sz w:val="18"/>
                <w:szCs w:val="18"/>
                <w:lang w:val="ka-GE"/>
              </w:rPr>
              <w:t xml:space="preserve">კონცენტრაციის </w:t>
            </w:r>
            <w:r w:rsidR="003F2201" w:rsidRPr="00642E85">
              <w:rPr>
                <w:rFonts w:ascii="Sylfaen" w:eastAsia="Calibri" w:hAnsi="Sylfaen" w:cs="Sylfaen"/>
                <w:noProof/>
                <w:sz w:val="18"/>
                <w:szCs w:val="18"/>
                <w:lang w:val="ka-GE"/>
              </w:rPr>
              <w:t xml:space="preserve">დღიური ზღვრულად დასაშვები ნორმის </w:t>
            </w:r>
            <w:r w:rsidR="003F2201">
              <w:rPr>
                <w:rFonts w:ascii="Sylfaen" w:hAnsi="Sylfaen" w:cs="Sylfaen"/>
                <w:sz w:val="18"/>
                <w:lang w:val="ka-GE"/>
              </w:rPr>
              <w:t>(</w:t>
            </w:r>
            <w:r w:rsidR="003F2201" w:rsidRPr="00F523D3">
              <w:rPr>
                <w:rFonts w:ascii="Calibri" w:hAnsi="Calibri" w:cs="Calibri"/>
                <w:sz w:val="18"/>
                <w:lang w:val="ka-GE"/>
              </w:rPr>
              <w:t xml:space="preserve">40 </w:t>
            </w:r>
            <w:proofErr w:type="spellStart"/>
            <w:r w:rsidR="003F2201" w:rsidRPr="00F523D3">
              <w:rPr>
                <w:rFonts w:ascii="Sylfaen" w:hAnsi="Sylfaen" w:cs="Sylfaen"/>
                <w:sz w:val="18"/>
                <w:lang w:val="ka-GE"/>
              </w:rPr>
              <w:t>მკგ</w:t>
            </w:r>
            <w:proofErr w:type="spellEnd"/>
            <w:r w:rsidR="003F2201" w:rsidRPr="00F523D3">
              <w:rPr>
                <w:rFonts w:ascii="Calibri" w:hAnsi="Calibri" w:cs="Calibri"/>
                <w:sz w:val="18"/>
                <w:lang w:val="ka-GE"/>
              </w:rPr>
              <w:t>/</w:t>
            </w:r>
            <w:r w:rsidR="003F2201" w:rsidRPr="00F523D3">
              <w:rPr>
                <w:rFonts w:ascii="Sylfaen" w:hAnsi="Sylfaen" w:cs="Sylfaen"/>
                <w:sz w:val="18"/>
                <w:lang w:val="ka-GE"/>
              </w:rPr>
              <w:t>მ</w:t>
            </w:r>
            <w:r w:rsidR="003F2201" w:rsidRPr="00F523D3">
              <w:rPr>
                <w:rFonts w:ascii="Calibri" w:hAnsi="Calibri" w:cs="Calibri"/>
                <w:sz w:val="18"/>
                <w:vertAlign w:val="superscript"/>
                <w:lang w:val="ka-GE"/>
              </w:rPr>
              <w:t>3</w:t>
            </w:r>
            <w:r w:rsidR="003F2201">
              <w:rPr>
                <w:rFonts w:ascii="Calibri" w:hAnsi="Calibri" w:cs="Calibri"/>
                <w:sz w:val="18"/>
                <w:lang w:val="ka-GE"/>
              </w:rPr>
              <w:t>)</w:t>
            </w:r>
            <w:r w:rsidR="003F2201" w:rsidRPr="00F523D3">
              <w:rPr>
                <w:rFonts w:ascii="Calibri" w:hAnsi="Calibri" w:cs="Calibri"/>
                <w:sz w:val="18"/>
                <w:lang w:val="ka-GE"/>
              </w:rPr>
              <w:t xml:space="preserve"> </w:t>
            </w:r>
            <w:r w:rsidR="003F2201" w:rsidRPr="00642E85">
              <w:rPr>
                <w:rFonts w:ascii="Sylfaen" w:eastAsia="Calibri" w:hAnsi="Sylfaen" w:cs="Sylfaen"/>
                <w:noProof/>
                <w:sz w:val="18"/>
                <w:szCs w:val="18"/>
                <w:lang w:val="ka-GE"/>
              </w:rPr>
              <w:t>გადაჭარბების შემთხვევების</w:t>
            </w:r>
            <w:r w:rsidR="003F2201">
              <w:rPr>
                <w:rFonts w:ascii="Sylfaen" w:eastAsia="Calibri" w:hAnsi="Sylfaen" w:cs="Sylfaen"/>
                <w:noProof/>
                <w:sz w:val="18"/>
                <w:szCs w:val="18"/>
                <w:lang w:val="ka-GE"/>
              </w:rPr>
              <w:t xml:space="preserve"> რაოდენობას, რომელიც განპირობებულია ანთროპოგენული ფაქტორებით და არა ტრანსსასაზღვრო დაბინძურებით</w:t>
            </w:r>
          </w:p>
        </w:tc>
      </w:tr>
      <w:tr w:rsidR="00642E85" w:rsidRPr="00CD7956" w14:paraId="669F26B9" w14:textId="77777777" w:rsidTr="006F3F61">
        <w:trPr>
          <w:trHeight w:val="675"/>
        </w:trPr>
        <w:tc>
          <w:tcPr>
            <w:tcW w:w="2410" w:type="dxa"/>
            <w:shd w:val="clear" w:color="auto" w:fill="70AD47"/>
            <w:vAlign w:val="center"/>
          </w:tcPr>
          <w:p w14:paraId="18F554BA"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lastRenderedPageBreak/>
              <w:t>დადასტურების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წყარო</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16C03432" w14:textId="5CE8FA67" w:rsidR="00642E85" w:rsidRPr="00CD7956" w:rsidRDefault="00642E85" w:rsidP="00642E85">
            <w:pPr>
              <w:spacing w:before="80" w:after="80" w:line="259" w:lineRule="auto"/>
              <w:jc w:val="both"/>
              <w:rPr>
                <w:rFonts w:ascii="Calibri" w:hAnsi="Calibri" w:cs="Calibri"/>
                <w:sz w:val="18"/>
                <w:lang w:val="ka-GE"/>
              </w:rPr>
            </w:pPr>
            <w:r w:rsidRPr="008A58C3">
              <w:rPr>
                <w:rFonts w:ascii="Sylfaen" w:hAnsi="Sylfaen" w:cs="Sylfaen"/>
                <w:sz w:val="18"/>
                <w:lang w:val="ka-GE"/>
              </w:rPr>
              <w:t>ატმოსფერული ჰაერის ხარისხის პორტალი - air.gov.ge; ატმოსფერული ჰაერის წელიწდეული</w:t>
            </w:r>
          </w:p>
        </w:tc>
      </w:tr>
      <w:tr w:rsidR="00642E85" w:rsidRPr="00F523D3" w14:paraId="1654360A" w14:textId="77777777" w:rsidTr="006F3F61">
        <w:trPr>
          <w:trHeight w:val="900"/>
        </w:trPr>
        <w:tc>
          <w:tcPr>
            <w:tcW w:w="2410" w:type="dxa"/>
            <w:shd w:val="clear" w:color="auto" w:fill="70AD47"/>
            <w:vAlign w:val="center"/>
          </w:tcPr>
          <w:p w14:paraId="029D68C5" w14:textId="77777777" w:rsidR="00642E85" w:rsidRPr="00F523D3" w:rsidRDefault="00642E85" w:rsidP="003F2201">
            <w:pPr>
              <w:spacing w:before="80" w:after="80" w:line="259" w:lineRule="auto"/>
              <w:ind w:right="-180"/>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შეგროვებაზე</w:t>
            </w:r>
            <w:r w:rsidRPr="00F523D3">
              <w:rPr>
                <w:rFonts w:ascii="Calibri" w:hAnsi="Calibri" w:cs="Calibri"/>
                <w:b/>
                <w:sz w:val="20"/>
                <w:szCs w:val="20"/>
                <w:lang w:val="ka-GE"/>
              </w:rPr>
              <w:t xml:space="preserve"> </w:t>
            </w:r>
            <w:r w:rsidRPr="00F523D3">
              <w:rPr>
                <w:rFonts w:ascii="Sylfaen" w:hAnsi="Sylfaen" w:cs="Sylfaen"/>
                <w:b/>
                <w:sz w:val="20"/>
                <w:szCs w:val="20"/>
                <w:lang w:val="ka-GE"/>
              </w:rPr>
              <w:t>პასუხისმგებელი</w:t>
            </w:r>
            <w:r w:rsidRPr="00F523D3">
              <w:rPr>
                <w:rFonts w:ascii="Calibri" w:hAnsi="Calibri" w:cs="Calibri"/>
                <w:b/>
                <w:sz w:val="20"/>
                <w:szCs w:val="20"/>
                <w:lang w:val="ka-GE"/>
              </w:rPr>
              <w:t xml:space="preserve"> </w:t>
            </w:r>
            <w:r w:rsidRPr="00F523D3">
              <w:rPr>
                <w:rFonts w:ascii="Sylfaen" w:hAnsi="Sylfaen" w:cs="Sylfaen"/>
                <w:b/>
                <w:sz w:val="20"/>
                <w:szCs w:val="20"/>
                <w:lang w:val="ka-GE"/>
              </w:rPr>
              <w:t>უწყება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6BC8EDB5" w14:textId="22918F0E" w:rsidR="00642E85" w:rsidRPr="00F523D3" w:rsidRDefault="00642E85" w:rsidP="00642E85">
            <w:pPr>
              <w:spacing w:before="80" w:after="80" w:line="259" w:lineRule="auto"/>
              <w:rPr>
                <w:rFonts w:ascii="Calibri" w:hAnsi="Calibri" w:cs="Calibri"/>
                <w:sz w:val="18"/>
              </w:rPr>
            </w:pPr>
            <w:r w:rsidRPr="00F523D3">
              <w:rPr>
                <w:rFonts w:ascii="Sylfaen" w:hAnsi="Sylfaen" w:cs="Sylfaen"/>
                <w:sz w:val="18"/>
                <w:lang w:val="ka-GE"/>
              </w:rPr>
              <w:t>საქართველოს</w:t>
            </w:r>
            <w:r w:rsidRPr="00F523D3">
              <w:rPr>
                <w:rFonts w:ascii="Calibri" w:hAnsi="Calibri" w:cs="Calibri"/>
                <w:sz w:val="18"/>
                <w:lang w:val="ka-GE"/>
              </w:rPr>
              <w:t xml:space="preserve"> </w:t>
            </w:r>
            <w:r w:rsidRPr="00F523D3">
              <w:rPr>
                <w:rFonts w:ascii="Sylfaen" w:hAnsi="Sylfaen" w:cs="Sylfaen"/>
                <w:sz w:val="18"/>
                <w:lang w:val="ka-GE"/>
              </w:rPr>
              <w:t>გარემოს</w:t>
            </w:r>
            <w:r w:rsidRPr="00F523D3">
              <w:rPr>
                <w:rFonts w:ascii="Calibri" w:hAnsi="Calibri" w:cs="Calibri"/>
                <w:sz w:val="18"/>
                <w:lang w:val="ka-GE"/>
              </w:rPr>
              <w:t xml:space="preserve"> </w:t>
            </w:r>
            <w:r w:rsidRPr="00F523D3">
              <w:rPr>
                <w:rFonts w:ascii="Sylfaen" w:hAnsi="Sylfaen" w:cs="Sylfaen"/>
                <w:sz w:val="18"/>
                <w:lang w:val="ka-GE"/>
              </w:rPr>
              <w:t>დაცვისა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სოფლის</w:t>
            </w:r>
            <w:r w:rsidRPr="00F523D3">
              <w:rPr>
                <w:rFonts w:ascii="Calibri" w:hAnsi="Calibri" w:cs="Calibri"/>
                <w:sz w:val="18"/>
                <w:lang w:val="ka-GE"/>
              </w:rPr>
              <w:t xml:space="preserve"> </w:t>
            </w:r>
            <w:r w:rsidRPr="00F523D3">
              <w:rPr>
                <w:rFonts w:ascii="Sylfaen" w:hAnsi="Sylfaen" w:cs="Sylfaen"/>
                <w:sz w:val="18"/>
                <w:lang w:val="ka-GE"/>
              </w:rPr>
              <w:t>მეურნეობის</w:t>
            </w:r>
            <w:r w:rsidRPr="00F523D3">
              <w:rPr>
                <w:rFonts w:ascii="Calibri" w:hAnsi="Calibri" w:cs="Calibri"/>
                <w:sz w:val="18"/>
                <w:lang w:val="ka-GE"/>
              </w:rPr>
              <w:t xml:space="preserve"> </w:t>
            </w:r>
            <w:r w:rsidRPr="00F523D3">
              <w:rPr>
                <w:rFonts w:ascii="Sylfaen" w:hAnsi="Sylfaen" w:cs="Sylfaen"/>
                <w:sz w:val="18"/>
                <w:lang w:val="ka-GE"/>
              </w:rPr>
              <w:t>სამინისტროს</w:t>
            </w:r>
            <w:r w:rsidRPr="00F523D3">
              <w:rPr>
                <w:rFonts w:ascii="Calibri" w:hAnsi="Calibri" w:cs="Calibri"/>
                <w:sz w:val="18"/>
                <w:lang w:val="ka-GE"/>
              </w:rPr>
              <w:t xml:space="preserve"> </w:t>
            </w:r>
            <w:r w:rsidRPr="00F523D3">
              <w:rPr>
                <w:rFonts w:ascii="Sylfaen" w:hAnsi="Sylfaen" w:cs="Sylfaen"/>
                <w:sz w:val="18"/>
                <w:lang w:val="ka-GE"/>
              </w:rPr>
              <w:t>სსიპ</w:t>
            </w:r>
            <w:r>
              <w:rPr>
                <w:rFonts w:ascii="Sylfaen" w:hAnsi="Sylfaen" w:cs="Sylfaen"/>
                <w:sz w:val="18"/>
                <w:lang w:val="ka-GE"/>
              </w:rPr>
              <w:t xml:space="preserve"> -</w:t>
            </w:r>
            <w:r w:rsidRPr="00F523D3">
              <w:rPr>
                <w:rFonts w:ascii="Calibri" w:hAnsi="Calibri" w:cs="Calibri"/>
                <w:sz w:val="18"/>
                <w:lang w:val="ka-GE"/>
              </w:rPr>
              <w:t xml:space="preserve"> </w:t>
            </w:r>
            <w:r w:rsidRPr="00F523D3">
              <w:rPr>
                <w:rFonts w:ascii="Sylfaen" w:hAnsi="Sylfaen" w:cs="Sylfaen"/>
                <w:sz w:val="18"/>
                <w:lang w:val="ka-GE"/>
              </w:rPr>
              <w:t>გარემოს</w:t>
            </w:r>
            <w:r w:rsidRPr="00F523D3">
              <w:rPr>
                <w:rFonts w:ascii="Calibri" w:hAnsi="Calibri" w:cs="Calibri"/>
                <w:sz w:val="18"/>
                <w:lang w:val="ka-GE"/>
              </w:rPr>
              <w:t xml:space="preserve"> </w:t>
            </w:r>
            <w:r w:rsidRPr="00F523D3">
              <w:rPr>
                <w:rFonts w:ascii="Sylfaen" w:hAnsi="Sylfaen" w:cs="Sylfaen"/>
                <w:sz w:val="18"/>
                <w:lang w:val="ka-GE"/>
              </w:rPr>
              <w:t>ეროვნული</w:t>
            </w:r>
            <w:r w:rsidRPr="00F523D3">
              <w:rPr>
                <w:rFonts w:ascii="Calibri" w:hAnsi="Calibri" w:cs="Calibri"/>
                <w:sz w:val="18"/>
                <w:lang w:val="ka-GE"/>
              </w:rPr>
              <w:t xml:space="preserve"> </w:t>
            </w:r>
            <w:r w:rsidRPr="00F523D3">
              <w:rPr>
                <w:rFonts w:ascii="Sylfaen" w:hAnsi="Sylfaen" w:cs="Sylfaen"/>
                <w:sz w:val="18"/>
                <w:lang w:val="ka-GE"/>
              </w:rPr>
              <w:t>სააგენტო</w:t>
            </w:r>
          </w:p>
        </w:tc>
      </w:tr>
      <w:tr w:rsidR="00642E85" w:rsidRPr="00F523D3" w14:paraId="2C57EECE" w14:textId="77777777" w:rsidTr="006F3F61">
        <w:trPr>
          <w:trHeight w:val="59"/>
        </w:trPr>
        <w:tc>
          <w:tcPr>
            <w:tcW w:w="2410" w:type="dxa"/>
            <w:tcBorders>
              <w:bottom w:val="single" w:sz="4" w:space="0" w:color="000000" w:themeColor="text1"/>
            </w:tcBorders>
            <w:shd w:val="clear" w:color="auto" w:fill="70AD47"/>
            <w:vAlign w:val="center"/>
          </w:tcPr>
          <w:p w14:paraId="37A9DCCC"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სიხშირე</w:t>
            </w:r>
            <w:r w:rsidRPr="00F523D3">
              <w:rPr>
                <w:rFonts w:ascii="Calibri" w:hAnsi="Calibri" w:cs="Calibri"/>
                <w:b/>
                <w:sz w:val="20"/>
                <w:szCs w:val="20"/>
                <w:lang w:val="ka-GE"/>
              </w:rPr>
              <w:t xml:space="preserve"> </w:t>
            </w:r>
          </w:p>
        </w:tc>
        <w:tc>
          <w:tcPr>
            <w:tcW w:w="7307" w:type="dxa"/>
            <w:gridSpan w:val="16"/>
            <w:tcBorders>
              <w:bottom w:val="single" w:sz="4" w:space="0" w:color="000000" w:themeColor="text1"/>
            </w:tcBorders>
            <w:shd w:val="clear" w:color="auto" w:fill="E2EFD9"/>
            <w:vAlign w:val="center"/>
          </w:tcPr>
          <w:p w14:paraId="0A885CAC" w14:textId="0F63EADD" w:rsidR="00642E85" w:rsidRPr="00F523D3" w:rsidRDefault="00642E85" w:rsidP="00642E85">
            <w:pPr>
              <w:spacing w:before="80" w:after="80" w:line="259" w:lineRule="auto"/>
              <w:rPr>
                <w:rFonts w:ascii="Calibri" w:hAnsi="Calibri" w:cs="Calibri"/>
                <w:sz w:val="18"/>
                <w:lang w:val="ka-GE"/>
              </w:rPr>
            </w:pPr>
            <w:r w:rsidRPr="00F523D3">
              <w:rPr>
                <w:rFonts w:ascii="Sylfaen" w:hAnsi="Sylfaen" w:cs="Sylfaen"/>
                <w:sz w:val="18"/>
                <w:lang w:val="ka-GE"/>
              </w:rPr>
              <w:t>წელიწადში</w:t>
            </w:r>
            <w:r w:rsidRPr="00F523D3">
              <w:rPr>
                <w:rFonts w:ascii="Calibri" w:hAnsi="Calibri" w:cs="Calibri"/>
                <w:sz w:val="18"/>
                <w:lang w:val="ka-GE"/>
              </w:rPr>
              <w:t xml:space="preserve"> </w:t>
            </w:r>
            <w:r w:rsidRPr="00F523D3">
              <w:rPr>
                <w:rFonts w:ascii="Sylfaen" w:hAnsi="Sylfaen" w:cs="Sylfaen"/>
                <w:sz w:val="18"/>
                <w:lang w:val="ka-GE"/>
              </w:rPr>
              <w:t>ერთხელ</w:t>
            </w:r>
          </w:p>
        </w:tc>
      </w:tr>
      <w:tr w:rsidR="00642E85" w:rsidRPr="00642E85" w14:paraId="767BE154" w14:textId="77777777" w:rsidTr="006F3F6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AD47"/>
            <w:vAlign w:val="center"/>
          </w:tcPr>
          <w:p w14:paraId="447110C7" w14:textId="77777777" w:rsidR="00642E85" w:rsidRPr="00F523D3" w:rsidRDefault="00642E85" w:rsidP="00642E85">
            <w:pPr>
              <w:spacing w:before="80" w:after="80" w:line="259" w:lineRule="auto"/>
              <w:rPr>
                <w:rFonts w:ascii="Sylfaen" w:hAnsi="Sylfaen" w:cs="Sylfaen"/>
                <w:b/>
                <w:sz w:val="20"/>
                <w:szCs w:val="20"/>
                <w:lang w:val="ka-GE"/>
              </w:rPr>
            </w:pPr>
            <w:r w:rsidRPr="00F523D3">
              <w:rPr>
                <w:rFonts w:ascii="Sylfaen" w:hAnsi="Sylfaen" w:cs="Sylfaen"/>
                <w:b/>
                <w:sz w:val="20"/>
                <w:szCs w:val="20"/>
                <w:lang w:val="ka-GE"/>
              </w:rPr>
              <w:t>მეთოდოლოგია</w:t>
            </w:r>
          </w:p>
        </w:tc>
        <w:tc>
          <w:tcPr>
            <w:tcW w:w="730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vAlign w:val="center"/>
          </w:tcPr>
          <w:p w14:paraId="409D881F" w14:textId="0046A722" w:rsidR="00642E85" w:rsidRPr="00F523D3" w:rsidRDefault="00642E85" w:rsidP="00642E85">
            <w:pPr>
              <w:spacing w:before="80" w:after="80" w:line="259" w:lineRule="auto"/>
              <w:jc w:val="both"/>
              <w:rPr>
                <w:rFonts w:ascii="Calibri" w:hAnsi="Calibri" w:cs="Calibri"/>
                <w:sz w:val="18"/>
                <w:lang w:val="ka-GE"/>
              </w:rPr>
            </w:pPr>
            <w:r w:rsidRPr="00F523D3">
              <w:rPr>
                <w:rFonts w:ascii="Sylfaen" w:hAnsi="Sylfaen" w:cs="Sylfaen"/>
                <w:sz w:val="18"/>
                <w:lang w:val="ka-GE"/>
              </w:rPr>
              <w:t>ინდიკატორი</w:t>
            </w:r>
            <w:r w:rsidRPr="00F523D3">
              <w:rPr>
                <w:rFonts w:ascii="Calibri" w:hAnsi="Calibri" w:cs="Calibri"/>
                <w:sz w:val="18"/>
                <w:lang w:val="ka-GE"/>
              </w:rPr>
              <w:t xml:space="preserve"> </w:t>
            </w:r>
            <w:r w:rsidRPr="00F523D3">
              <w:rPr>
                <w:rFonts w:ascii="Sylfaen" w:hAnsi="Sylfaen" w:cs="Sylfaen"/>
                <w:sz w:val="18"/>
                <w:lang w:val="ka-GE"/>
              </w:rPr>
              <w:t>გამოითვლება</w:t>
            </w:r>
            <w:r w:rsidRPr="00F523D3">
              <w:rPr>
                <w:rFonts w:ascii="Calibri" w:hAnsi="Calibri" w:cs="Calibri"/>
                <w:sz w:val="18"/>
                <w:lang w:val="ka-GE"/>
              </w:rPr>
              <w:t xml:space="preserve"> </w:t>
            </w:r>
            <w:r w:rsidRPr="00F523D3">
              <w:rPr>
                <w:rFonts w:ascii="Sylfaen" w:hAnsi="Sylfaen" w:cs="Sylfaen"/>
                <w:sz w:val="18"/>
                <w:lang w:val="ka-GE"/>
              </w:rPr>
              <w:t>ატმოსფერული</w:t>
            </w:r>
            <w:r w:rsidRPr="00F523D3">
              <w:rPr>
                <w:rFonts w:ascii="Calibri" w:hAnsi="Calibri" w:cs="Calibri"/>
                <w:sz w:val="18"/>
                <w:lang w:val="ka-GE"/>
              </w:rPr>
              <w:t xml:space="preserve"> </w:t>
            </w:r>
            <w:r w:rsidRPr="00F523D3">
              <w:rPr>
                <w:rFonts w:ascii="Sylfaen" w:hAnsi="Sylfaen" w:cs="Sylfaen"/>
                <w:sz w:val="18"/>
                <w:lang w:val="ka-GE"/>
              </w:rPr>
              <w:t>ჰაერის</w:t>
            </w:r>
            <w:r w:rsidRPr="00F523D3">
              <w:rPr>
                <w:rFonts w:ascii="Calibri" w:hAnsi="Calibri" w:cs="Calibri"/>
                <w:sz w:val="18"/>
                <w:lang w:val="ka-GE"/>
              </w:rPr>
              <w:t xml:space="preserve"> </w:t>
            </w:r>
            <w:r w:rsidRPr="00F523D3">
              <w:rPr>
                <w:rFonts w:ascii="Sylfaen" w:hAnsi="Sylfaen" w:cs="Sylfaen"/>
                <w:sz w:val="18"/>
                <w:lang w:val="ka-GE"/>
              </w:rPr>
              <w:t>ხარისხისა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ევროპაში</w:t>
            </w:r>
            <w:r w:rsidRPr="00F523D3">
              <w:rPr>
                <w:rFonts w:ascii="Calibri" w:hAnsi="Calibri" w:cs="Calibri"/>
                <w:sz w:val="18"/>
                <w:lang w:val="ka-GE"/>
              </w:rPr>
              <w:t xml:space="preserve"> </w:t>
            </w:r>
            <w:r w:rsidRPr="00F523D3">
              <w:rPr>
                <w:rFonts w:ascii="Sylfaen" w:hAnsi="Sylfaen" w:cs="Sylfaen"/>
                <w:sz w:val="18"/>
                <w:lang w:val="ka-GE"/>
              </w:rPr>
              <w:t>უფრო</w:t>
            </w:r>
            <w:r w:rsidRPr="00F523D3">
              <w:rPr>
                <w:rFonts w:ascii="Calibri" w:hAnsi="Calibri" w:cs="Calibri"/>
                <w:sz w:val="18"/>
                <w:lang w:val="ka-GE"/>
              </w:rPr>
              <w:t xml:space="preserve"> </w:t>
            </w:r>
            <w:r w:rsidRPr="00F523D3">
              <w:rPr>
                <w:rFonts w:ascii="Sylfaen" w:hAnsi="Sylfaen" w:cs="Sylfaen"/>
                <w:sz w:val="18"/>
                <w:lang w:val="ka-GE"/>
              </w:rPr>
              <w:t>სუფთა</w:t>
            </w:r>
            <w:r w:rsidRPr="00F523D3">
              <w:rPr>
                <w:rFonts w:ascii="Calibri" w:hAnsi="Calibri" w:cs="Calibri"/>
                <w:sz w:val="18"/>
                <w:lang w:val="ka-GE"/>
              </w:rPr>
              <w:t xml:space="preserve"> </w:t>
            </w:r>
            <w:r w:rsidRPr="00F523D3">
              <w:rPr>
                <w:rFonts w:ascii="Sylfaen" w:hAnsi="Sylfaen" w:cs="Sylfaen"/>
                <w:sz w:val="18"/>
                <w:lang w:val="ka-GE"/>
              </w:rPr>
              <w:t>ჰაერის</w:t>
            </w:r>
            <w:r w:rsidRPr="00F523D3">
              <w:rPr>
                <w:rFonts w:ascii="Calibri" w:hAnsi="Calibri" w:cs="Calibri"/>
                <w:sz w:val="18"/>
                <w:lang w:val="ka-GE"/>
              </w:rPr>
              <w:t xml:space="preserve"> </w:t>
            </w:r>
            <w:r w:rsidRPr="00F523D3">
              <w:rPr>
                <w:rFonts w:ascii="Sylfaen" w:hAnsi="Sylfaen" w:cs="Sylfaen"/>
                <w:sz w:val="18"/>
                <w:lang w:val="ka-GE"/>
              </w:rPr>
              <w:t>შესახებ</w:t>
            </w:r>
            <w:r w:rsidRPr="00F523D3">
              <w:rPr>
                <w:rFonts w:ascii="Calibri" w:hAnsi="Calibri" w:cs="Calibri"/>
                <w:sz w:val="18"/>
                <w:lang w:val="ka-GE"/>
              </w:rPr>
              <w:t xml:space="preserve"> </w:t>
            </w:r>
            <w:r w:rsidRPr="00F523D3">
              <w:rPr>
                <w:rFonts w:ascii="Sylfaen" w:hAnsi="Sylfaen" w:cs="Sylfaen"/>
                <w:sz w:val="18"/>
                <w:lang w:val="ka-GE"/>
              </w:rPr>
              <w:t>ევროპარლამენტისა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საბჭოს</w:t>
            </w:r>
            <w:r w:rsidRPr="00F523D3">
              <w:rPr>
                <w:rFonts w:ascii="Calibri" w:hAnsi="Calibri" w:cs="Calibri"/>
                <w:sz w:val="18"/>
                <w:lang w:val="ka-GE"/>
              </w:rPr>
              <w:t xml:space="preserve"> 2008 </w:t>
            </w:r>
            <w:r w:rsidRPr="00F523D3">
              <w:rPr>
                <w:rFonts w:ascii="Sylfaen" w:hAnsi="Sylfaen" w:cs="Sylfaen"/>
                <w:sz w:val="18"/>
                <w:lang w:val="ka-GE"/>
              </w:rPr>
              <w:t>წლის</w:t>
            </w:r>
            <w:r w:rsidRPr="00F523D3">
              <w:rPr>
                <w:rFonts w:ascii="Calibri" w:hAnsi="Calibri" w:cs="Calibri"/>
                <w:sz w:val="18"/>
                <w:lang w:val="ka-GE"/>
              </w:rPr>
              <w:t xml:space="preserve"> 21 </w:t>
            </w:r>
            <w:r w:rsidRPr="00F523D3">
              <w:rPr>
                <w:rFonts w:ascii="Sylfaen" w:hAnsi="Sylfaen" w:cs="Sylfaen"/>
                <w:sz w:val="18"/>
                <w:lang w:val="ka-GE"/>
              </w:rPr>
              <w:t>მაისის</w:t>
            </w:r>
            <w:r w:rsidRPr="00F523D3">
              <w:rPr>
                <w:rFonts w:ascii="Calibri" w:hAnsi="Calibri" w:cs="Calibri"/>
                <w:sz w:val="18"/>
                <w:lang w:val="ka-GE"/>
              </w:rPr>
              <w:t xml:space="preserve"> </w:t>
            </w:r>
            <w:r w:rsidRPr="00F523D3">
              <w:rPr>
                <w:rFonts w:ascii="Sylfaen" w:hAnsi="Sylfaen" w:cs="Sylfaen"/>
                <w:sz w:val="18"/>
                <w:lang w:val="ka-GE"/>
              </w:rPr>
              <w:t>დირექტივით</w:t>
            </w:r>
            <w:r w:rsidRPr="00F523D3">
              <w:rPr>
                <w:rFonts w:ascii="Calibri" w:hAnsi="Calibri" w:cs="Calibri"/>
                <w:sz w:val="18"/>
                <w:lang w:val="ka-GE"/>
              </w:rPr>
              <w:t xml:space="preserve"> (2008/50/EC)</w:t>
            </w:r>
            <w:r w:rsidRPr="00F523D3">
              <w:rPr>
                <w:rFonts w:ascii="Sylfaen" w:hAnsi="Sylfaen" w:cs="Calibri"/>
                <w:sz w:val="18"/>
                <w:lang w:val="ka-GE"/>
              </w:rPr>
              <w:t>,</w:t>
            </w:r>
            <w:r w:rsidRPr="00F523D3">
              <w:t xml:space="preserve"> </w:t>
            </w:r>
            <w:r w:rsidRPr="00F523D3">
              <w:rPr>
                <w:rFonts w:ascii="Sylfaen" w:hAnsi="Sylfaen" w:cs="Calibri"/>
                <w:sz w:val="18"/>
                <w:lang w:val="ka-GE"/>
              </w:rPr>
              <w:t xml:space="preserve">ატმოსფერულ ჰაერში დარიშხანის, კადმიუმის, ვერცხლისწყლის, ნიკელის და </w:t>
            </w:r>
            <w:proofErr w:type="spellStart"/>
            <w:r w:rsidRPr="00F523D3">
              <w:rPr>
                <w:rFonts w:ascii="Sylfaen" w:hAnsi="Sylfaen" w:cs="Calibri"/>
                <w:sz w:val="18"/>
                <w:lang w:val="ka-GE"/>
              </w:rPr>
              <w:t>პოლიციკლური</w:t>
            </w:r>
            <w:proofErr w:type="spellEnd"/>
            <w:r w:rsidRPr="00F523D3">
              <w:rPr>
                <w:rFonts w:ascii="Sylfaen" w:hAnsi="Sylfaen" w:cs="Calibri"/>
                <w:sz w:val="18"/>
                <w:lang w:val="ka-GE"/>
              </w:rPr>
              <w:t xml:space="preserve"> არომატული ნახშირწყალბადების შემცველობის შესახებ ევროპარლამენტისა და საბჭოს 2004 წლის 15 დეკემბრის დირექტივითა (2004/107/EC) და</w:t>
            </w:r>
            <w:r w:rsidRPr="00F523D3">
              <w:rPr>
                <w:rFonts w:ascii="Calibri" w:hAnsi="Calibri" w:cs="Calibri"/>
                <w:sz w:val="18"/>
                <w:lang w:val="ka-GE"/>
              </w:rPr>
              <w:t xml:space="preserve"> </w:t>
            </w:r>
            <w:r w:rsidRPr="00F523D3">
              <w:rPr>
                <w:rFonts w:ascii="Sylfaen" w:hAnsi="Sylfaen" w:cs="Sylfaen"/>
                <w:sz w:val="18"/>
                <w:lang w:val="ka-GE"/>
              </w:rPr>
              <w:t>ეროვნულ</w:t>
            </w:r>
            <w:r w:rsidRPr="00F523D3">
              <w:rPr>
                <w:rFonts w:ascii="Calibri" w:hAnsi="Calibri" w:cs="Calibri"/>
                <w:sz w:val="18"/>
                <w:lang w:val="ka-GE"/>
              </w:rPr>
              <w:t xml:space="preserve"> </w:t>
            </w:r>
            <w:r w:rsidRPr="00F523D3">
              <w:rPr>
                <w:rFonts w:ascii="Sylfaen" w:hAnsi="Sylfaen" w:cs="Sylfaen"/>
                <w:sz w:val="18"/>
                <w:lang w:val="ka-GE"/>
              </w:rPr>
              <w:t>დონეზე</w:t>
            </w:r>
            <w:r w:rsidRPr="00F523D3">
              <w:rPr>
                <w:rFonts w:ascii="Calibri" w:hAnsi="Calibri" w:cs="Calibri"/>
                <w:sz w:val="18"/>
                <w:lang w:val="ka-GE"/>
              </w:rPr>
              <w:t xml:space="preserve"> </w:t>
            </w:r>
            <w:r w:rsidRPr="00F523D3">
              <w:rPr>
                <w:rFonts w:ascii="Sylfaen" w:hAnsi="Sylfaen" w:cs="Sylfaen"/>
                <w:sz w:val="18"/>
                <w:lang w:val="ka-GE"/>
              </w:rPr>
              <w:t>აღნიშნული</w:t>
            </w:r>
            <w:r w:rsidRPr="00F523D3">
              <w:rPr>
                <w:rFonts w:ascii="Calibri" w:hAnsi="Calibri" w:cs="Calibri"/>
                <w:sz w:val="18"/>
                <w:lang w:val="ka-GE"/>
              </w:rPr>
              <w:t xml:space="preserve"> </w:t>
            </w:r>
            <w:r w:rsidRPr="00F523D3">
              <w:rPr>
                <w:rFonts w:ascii="Sylfaen" w:hAnsi="Sylfaen" w:cs="Sylfaen"/>
                <w:sz w:val="18"/>
                <w:lang w:val="ka-GE"/>
              </w:rPr>
              <w:t>დირექტივების</w:t>
            </w:r>
            <w:r w:rsidRPr="00F523D3">
              <w:rPr>
                <w:rFonts w:ascii="Calibri" w:hAnsi="Calibri" w:cs="Calibri"/>
                <w:sz w:val="18"/>
                <w:lang w:val="ka-GE"/>
              </w:rPr>
              <w:t xml:space="preserve"> </w:t>
            </w:r>
            <w:r w:rsidRPr="00F523D3">
              <w:rPr>
                <w:rFonts w:ascii="Sylfaen" w:hAnsi="Sylfaen" w:cs="Sylfaen"/>
                <w:sz w:val="18"/>
                <w:lang w:val="ka-GE"/>
              </w:rPr>
              <w:t>შესაბამისი</w:t>
            </w:r>
            <w:r w:rsidRPr="00F523D3">
              <w:rPr>
                <w:rFonts w:ascii="Calibri" w:hAnsi="Calibri" w:cs="Calibri"/>
                <w:sz w:val="18"/>
                <w:lang w:val="ka-GE"/>
              </w:rPr>
              <w:t xml:space="preserve"> </w:t>
            </w:r>
            <w:r w:rsidRPr="00F523D3">
              <w:rPr>
                <w:rFonts w:ascii="Sylfaen" w:hAnsi="Sylfaen" w:cs="Sylfaen"/>
                <w:sz w:val="18"/>
                <w:lang w:val="ka-GE"/>
              </w:rPr>
              <w:t>ტექნიკური</w:t>
            </w:r>
            <w:r w:rsidRPr="00F523D3">
              <w:rPr>
                <w:rFonts w:ascii="Calibri" w:hAnsi="Calibri" w:cs="Calibri"/>
                <w:sz w:val="18"/>
                <w:lang w:val="ka-GE"/>
              </w:rPr>
              <w:t xml:space="preserve"> </w:t>
            </w:r>
            <w:r w:rsidRPr="00F523D3">
              <w:rPr>
                <w:rFonts w:ascii="Sylfaen" w:hAnsi="Sylfaen" w:cs="Sylfaen"/>
                <w:sz w:val="18"/>
                <w:lang w:val="ka-GE"/>
              </w:rPr>
              <w:t xml:space="preserve">რეგლამენტებით </w:t>
            </w:r>
            <w:r w:rsidRPr="00647BA1">
              <w:rPr>
                <w:rFonts w:ascii="Sylfaen" w:hAnsi="Sylfaen" w:cs="Sylfaen"/>
                <w:sz w:val="18"/>
                <w:lang w:val="ka-GE"/>
              </w:rPr>
              <w:t>(„</w:t>
            </w:r>
            <w:proofErr w:type="spellStart"/>
            <w:r w:rsidRPr="00647BA1">
              <w:rPr>
                <w:rFonts w:ascii="Sylfaen" w:hAnsi="Sylfaen" w:cs="Sylfaen"/>
                <w:sz w:val="18"/>
              </w:rPr>
              <w:t>ტექნიკური</w:t>
            </w:r>
            <w:proofErr w:type="spellEnd"/>
            <w:r w:rsidRPr="00647BA1">
              <w:rPr>
                <w:rFonts w:ascii="Sylfaen" w:hAnsi="Sylfaen" w:cs="Sylfaen"/>
                <w:sz w:val="18"/>
              </w:rPr>
              <w:t xml:space="preserve"> </w:t>
            </w:r>
            <w:proofErr w:type="spellStart"/>
            <w:r w:rsidRPr="00647BA1">
              <w:rPr>
                <w:rFonts w:ascii="Sylfaen" w:hAnsi="Sylfaen" w:cs="Sylfaen"/>
                <w:sz w:val="18"/>
              </w:rPr>
              <w:t>რეგლამენტი</w:t>
            </w:r>
            <w:proofErr w:type="spellEnd"/>
            <w:r w:rsidRPr="00647BA1">
              <w:rPr>
                <w:rFonts w:ascii="Sylfaen" w:hAnsi="Sylfaen" w:cs="Sylfaen"/>
                <w:sz w:val="18"/>
              </w:rPr>
              <w:t xml:space="preserve"> </w:t>
            </w:r>
            <w:r w:rsidRPr="00647BA1">
              <w:rPr>
                <w:rFonts w:ascii="Sylfaen" w:hAnsi="Sylfaen" w:cs="Sylfaen"/>
                <w:sz w:val="18"/>
                <w:lang w:val="ka-GE"/>
              </w:rPr>
              <w:t xml:space="preserve">- ატმოსფერული ჰაერის ხარისხის სტანდარტების დამტკიცების შესახებ“ საქართველოს მთავრობის 2018 წლის 27 ივლისის №383 დადგენილება და „ატმოსფერული ჰაერის მავნე ნივთიერებებით დაბინძურების დონეზე დაკვირვების პუნქტების/სადგურების მინიმალური სტანდარტული რაოდენობის, განლაგებისა და ფუნქციონირების წესების, აგრეთვე დაბინძურების დონის გაზომვის სტანდარტული მეთოდების ჩამონათვალის ტექნიკური რეგლამენტის დამტკიცების შესახებ“ საქართველოს მთავრობის 2021 წლის 1 დეკემბრის №563 დადგენილება) </w:t>
            </w:r>
            <w:r w:rsidRPr="00647BA1">
              <w:rPr>
                <w:rFonts w:ascii="Sylfaen" w:hAnsi="Sylfaen" w:cs="Sylfaen"/>
                <w:color w:val="000000" w:themeColor="text1"/>
                <w:sz w:val="18"/>
                <w:lang w:val="ka-GE"/>
              </w:rPr>
              <w:t>განსაზღვრული მეთოდოლოგიის შესაბამისად</w:t>
            </w:r>
            <w:r w:rsidRPr="00647BA1">
              <w:rPr>
                <w:rFonts w:ascii="Calibri" w:hAnsi="Calibri" w:cs="Calibri"/>
                <w:color w:val="000000" w:themeColor="text1"/>
                <w:sz w:val="18"/>
                <w:lang w:val="ka-GE"/>
              </w:rPr>
              <w:t>.</w:t>
            </w:r>
          </w:p>
        </w:tc>
      </w:tr>
      <w:tr w:rsidR="00642E85" w:rsidRPr="00F523D3" w14:paraId="75FE307B" w14:textId="77777777" w:rsidTr="006F3F61">
        <w:trPr>
          <w:trHeight w:val="285"/>
        </w:trPr>
        <w:tc>
          <w:tcPr>
            <w:tcW w:w="2410" w:type="dxa"/>
            <w:vMerge w:val="restart"/>
            <w:tcBorders>
              <w:top w:val="single" w:sz="4" w:space="0" w:color="000000" w:themeColor="text1"/>
            </w:tcBorders>
            <w:shd w:val="clear" w:color="auto" w:fill="70AD47"/>
            <w:vAlign w:val="center"/>
          </w:tcPr>
          <w:p w14:paraId="09804C14" w14:textId="77777777" w:rsidR="00642E85" w:rsidRPr="00F523D3" w:rsidRDefault="00642E85" w:rsidP="00642E85">
            <w:pPr>
              <w:spacing w:before="80" w:after="80" w:line="259" w:lineRule="auto"/>
              <w:rPr>
                <w:rFonts w:ascii="Sylfaen" w:hAnsi="Sylfaen" w:cs="Sylfaen"/>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მაჩვენებლები</w:t>
            </w:r>
          </w:p>
        </w:tc>
        <w:tc>
          <w:tcPr>
            <w:tcW w:w="2098" w:type="dxa"/>
            <w:gridSpan w:val="4"/>
            <w:tcBorders>
              <w:top w:val="single" w:sz="4" w:space="0" w:color="000000" w:themeColor="text1"/>
            </w:tcBorders>
            <w:shd w:val="clear" w:color="auto" w:fill="70AD47"/>
            <w:vAlign w:val="center"/>
          </w:tcPr>
          <w:p w14:paraId="19F358C9" w14:textId="77777777" w:rsidR="00642E85" w:rsidRPr="00F523D3" w:rsidRDefault="00642E85" w:rsidP="00642E85">
            <w:pPr>
              <w:spacing w:before="80" w:after="80" w:line="259" w:lineRule="auto"/>
              <w:rPr>
                <w:rFonts w:ascii="Calibri" w:hAnsi="Calibri" w:cs="Calibri"/>
                <w:b/>
                <w:sz w:val="20"/>
                <w:szCs w:val="20"/>
                <w:lang w:val="ka-GE"/>
              </w:rPr>
            </w:pPr>
          </w:p>
        </w:tc>
        <w:tc>
          <w:tcPr>
            <w:tcW w:w="2718" w:type="dxa"/>
            <w:gridSpan w:val="10"/>
            <w:tcBorders>
              <w:top w:val="single" w:sz="4" w:space="0" w:color="000000" w:themeColor="text1"/>
            </w:tcBorders>
            <w:shd w:val="clear" w:color="auto" w:fill="70AD47"/>
            <w:vAlign w:val="center"/>
          </w:tcPr>
          <w:p w14:paraId="27A1CF5E"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საბაზისო</w:t>
            </w:r>
            <w:r w:rsidRPr="00F523D3">
              <w:rPr>
                <w:rFonts w:ascii="Calibri" w:hAnsi="Calibri" w:cs="Calibri"/>
                <w:b/>
                <w:sz w:val="20"/>
                <w:szCs w:val="20"/>
                <w:lang w:val="ka-GE"/>
              </w:rPr>
              <w:t xml:space="preserve"> </w:t>
            </w:r>
          </w:p>
        </w:tc>
        <w:tc>
          <w:tcPr>
            <w:tcW w:w="2491" w:type="dxa"/>
            <w:gridSpan w:val="2"/>
            <w:tcBorders>
              <w:top w:val="single" w:sz="4" w:space="0" w:color="000000" w:themeColor="text1"/>
            </w:tcBorders>
            <w:shd w:val="clear" w:color="auto" w:fill="70AD47"/>
            <w:vAlign w:val="center"/>
          </w:tcPr>
          <w:p w14:paraId="059D1368"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სამიზნე</w:t>
            </w:r>
          </w:p>
        </w:tc>
      </w:tr>
      <w:tr w:rsidR="00642E85" w:rsidRPr="00F523D3" w14:paraId="307A3308" w14:textId="77777777" w:rsidTr="006F3F61">
        <w:trPr>
          <w:trHeight w:val="299"/>
        </w:trPr>
        <w:tc>
          <w:tcPr>
            <w:tcW w:w="2410" w:type="dxa"/>
            <w:vMerge/>
            <w:shd w:val="clear" w:color="auto" w:fill="70AD47"/>
            <w:vAlign w:val="center"/>
          </w:tcPr>
          <w:p w14:paraId="3396C543" w14:textId="77777777" w:rsidR="00642E85" w:rsidRPr="00F523D3" w:rsidRDefault="00642E85" w:rsidP="00642E85">
            <w:pPr>
              <w:spacing w:before="80" w:after="80" w:line="259" w:lineRule="auto"/>
              <w:rPr>
                <w:rFonts w:ascii="Calibri" w:hAnsi="Calibri" w:cs="Calibri"/>
                <w:b/>
                <w:bCs/>
                <w:lang w:val="ka-GE"/>
              </w:rPr>
            </w:pPr>
          </w:p>
        </w:tc>
        <w:tc>
          <w:tcPr>
            <w:tcW w:w="2098" w:type="dxa"/>
            <w:gridSpan w:val="4"/>
            <w:shd w:val="clear" w:color="auto" w:fill="70AD47"/>
            <w:vAlign w:val="center"/>
          </w:tcPr>
          <w:p w14:paraId="3A1A6871"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წელი</w:t>
            </w:r>
            <w:r w:rsidRPr="00F523D3">
              <w:rPr>
                <w:rFonts w:ascii="Calibri" w:hAnsi="Calibri" w:cs="Calibri"/>
                <w:b/>
                <w:sz w:val="20"/>
                <w:szCs w:val="20"/>
                <w:lang w:val="ka-GE"/>
              </w:rPr>
              <w:t xml:space="preserve"> </w:t>
            </w:r>
          </w:p>
        </w:tc>
        <w:tc>
          <w:tcPr>
            <w:tcW w:w="2718" w:type="dxa"/>
            <w:gridSpan w:val="10"/>
            <w:shd w:val="clear" w:color="auto" w:fill="E2EFD9"/>
            <w:vAlign w:val="center"/>
          </w:tcPr>
          <w:p w14:paraId="22258D5F" w14:textId="2A846561" w:rsidR="00642E85" w:rsidRPr="00F523D3" w:rsidRDefault="00642E85" w:rsidP="00642E85">
            <w:pPr>
              <w:spacing w:before="80" w:after="80" w:line="259" w:lineRule="auto"/>
              <w:jc w:val="center"/>
              <w:rPr>
                <w:rFonts w:ascii="Calibri" w:hAnsi="Calibri" w:cs="Calibri"/>
                <w:b/>
              </w:rPr>
            </w:pPr>
            <w:r w:rsidRPr="00F523D3">
              <w:rPr>
                <w:rFonts w:ascii="Calibri" w:hAnsi="Calibri" w:cs="Calibri"/>
                <w:b/>
                <w:lang w:val="ka-GE"/>
              </w:rPr>
              <w:t>202</w:t>
            </w:r>
            <w:r w:rsidR="003F2201">
              <w:rPr>
                <w:rFonts w:ascii="Calibri" w:hAnsi="Calibri" w:cs="Calibri"/>
                <w:b/>
                <w:lang w:val="ka-GE"/>
              </w:rPr>
              <w:t>3</w:t>
            </w:r>
          </w:p>
        </w:tc>
        <w:tc>
          <w:tcPr>
            <w:tcW w:w="2491" w:type="dxa"/>
            <w:gridSpan w:val="2"/>
            <w:shd w:val="clear" w:color="auto" w:fill="E2EFD9"/>
            <w:vAlign w:val="center"/>
          </w:tcPr>
          <w:p w14:paraId="15AD3295" w14:textId="0BEE37A5" w:rsidR="00642E85" w:rsidRPr="00F523D3" w:rsidRDefault="003F2201" w:rsidP="00642E85">
            <w:pPr>
              <w:spacing w:before="80" w:after="80" w:line="259" w:lineRule="auto"/>
              <w:jc w:val="center"/>
              <w:rPr>
                <w:rFonts w:ascii="Calibri" w:hAnsi="Calibri" w:cs="Calibri"/>
                <w:b/>
              </w:rPr>
            </w:pPr>
            <w:r>
              <w:rPr>
                <w:rFonts w:ascii="Calibri" w:hAnsi="Calibri" w:cs="Calibri"/>
                <w:b/>
                <w:lang w:val="ka-GE"/>
              </w:rPr>
              <w:t>2027</w:t>
            </w:r>
          </w:p>
        </w:tc>
      </w:tr>
      <w:tr w:rsidR="00642E85" w:rsidRPr="00F523D3" w14:paraId="6CDAACB8" w14:textId="77777777" w:rsidTr="00E03340">
        <w:trPr>
          <w:trHeight w:val="521"/>
        </w:trPr>
        <w:tc>
          <w:tcPr>
            <w:tcW w:w="2410" w:type="dxa"/>
            <w:vMerge/>
            <w:tcBorders>
              <w:bottom w:val="thinThickLargeGap" w:sz="24" w:space="0" w:color="auto"/>
            </w:tcBorders>
            <w:shd w:val="clear" w:color="auto" w:fill="70AD47"/>
            <w:vAlign w:val="center"/>
          </w:tcPr>
          <w:p w14:paraId="5B047686" w14:textId="77777777" w:rsidR="00642E85" w:rsidRPr="00F523D3" w:rsidRDefault="00642E85" w:rsidP="00642E85">
            <w:pPr>
              <w:spacing w:before="80" w:after="80" w:line="259" w:lineRule="auto"/>
              <w:rPr>
                <w:rFonts w:ascii="Calibri" w:hAnsi="Calibri" w:cs="Calibri"/>
                <w:b/>
                <w:bCs/>
                <w:lang w:val="ka-GE"/>
              </w:rPr>
            </w:pPr>
          </w:p>
        </w:tc>
        <w:tc>
          <w:tcPr>
            <w:tcW w:w="2098" w:type="dxa"/>
            <w:gridSpan w:val="4"/>
            <w:tcBorders>
              <w:bottom w:val="thinThickLargeGap" w:sz="24" w:space="0" w:color="auto"/>
            </w:tcBorders>
            <w:shd w:val="clear" w:color="auto" w:fill="70AD47"/>
            <w:vAlign w:val="center"/>
          </w:tcPr>
          <w:p w14:paraId="5543CA7F" w14:textId="77777777" w:rsidR="00642E85" w:rsidRPr="00F523D3" w:rsidRDefault="00642E85" w:rsidP="00642E85">
            <w:pPr>
              <w:spacing w:before="80" w:after="80" w:line="259" w:lineRule="auto"/>
              <w:rPr>
                <w:rFonts w:ascii="Sylfaen" w:hAnsi="Sylfaen" w:cs="Sylfaen"/>
                <w:b/>
                <w:sz w:val="20"/>
                <w:szCs w:val="20"/>
                <w:lang w:val="ka-GE"/>
              </w:rPr>
            </w:pPr>
            <w:r w:rsidRPr="00F523D3">
              <w:rPr>
                <w:rFonts w:ascii="Sylfaen" w:hAnsi="Sylfaen" w:cs="Sylfaen"/>
                <w:b/>
                <w:sz w:val="20"/>
                <w:szCs w:val="20"/>
                <w:lang w:val="ka-GE"/>
              </w:rPr>
              <w:t>მაჩვენებელი</w:t>
            </w:r>
          </w:p>
        </w:tc>
        <w:tc>
          <w:tcPr>
            <w:tcW w:w="2718" w:type="dxa"/>
            <w:gridSpan w:val="10"/>
            <w:tcBorders>
              <w:bottom w:val="thinThickLargeGap" w:sz="24" w:space="0" w:color="auto"/>
            </w:tcBorders>
            <w:shd w:val="clear" w:color="auto" w:fill="E2EFD9"/>
          </w:tcPr>
          <w:p w14:paraId="24BC3F7B" w14:textId="44BCB08A" w:rsidR="00642E85" w:rsidRPr="00F523D3" w:rsidRDefault="003F2201" w:rsidP="00642E85">
            <w:pPr>
              <w:keepNext/>
              <w:widowControl w:val="0"/>
              <w:spacing w:before="80" w:after="80" w:line="259" w:lineRule="auto"/>
              <w:jc w:val="center"/>
              <w:rPr>
                <w:rFonts w:ascii="Calibri" w:eastAsia="Merriweather" w:hAnsi="Calibri" w:cs="Calibri"/>
                <w:noProof/>
                <w:sz w:val="18"/>
                <w:szCs w:val="18"/>
                <w:lang w:val="ka-GE"/>
              </w:rPr>
            </w:pPr>
            <w:r>
              <w:rPr>
                <w:rFonts w:ascii="Calibri" w:eastAsia="Merriweather" w:hAnsi="Calibri" w:cs="Calibri"/>
                <w:noProof/>
                <w:sz w:val="18"/>
                <w:szCs w:val="18"/>
                <w:lang w:val="ka-GE"/>
              </w:rPr>
              <w:t>7</w:t>
            </w:r>
          </w:p>
        </w:tc>
        <w:tc>
          <w:tcPr>
            <w:tcW w:w="2491" w:type="dxa"/>
            <w:gridSpan w:val="2"/>
            <w:tcBorders>
              <w:bottom w:val="thinThickLargeGap" w:sz="24" w:space="0" w:color="auto"/>
            </w:tcBorders>
            <w:shd w:val="clear" w:color="auto" w:fill="E2EFD9"/>
          </w:tcPr>
          <w:p w14:paraId="64DC2740" w14:textId="4CD9796D" w:rsidR="00642E85" w:rsidRPr="003F2201" w:rsidRDefault="003F2201" w:rsidP="00642E85">
            <w:pPr>
              <w:keepNext/>
              <w:widowControl w:val="0"/>
              <w:spacing w:before="80" w:after="80" w:line="259" w:lineRule="auto"/>
              <w:ind w:hanging="1"/>
              <w:jc w:val="center"/>
              <w:rPr>
                <w:rFonts w:ascii="Calibri" w:eastAsia="Merriweather" w:hAnsi="Calibri" w:cs="Calibri"/>
                <w:noProof/>
                <w:sz w:val="18"/>
                <w:szCs w:val="18"/>
                <w:lang w:val="ka-GE"/>
              </w:rPr>
            </w:pPr>
            <w:r>
              <w:rPr>
                <w:rFonts w:ascii="Calibri" w:eastAsia="Merriweather" w:hAnsi="Calibri" w:cs="Calibri"/>
                <w:noProof/>
                <w:sz w:val="18"/>
                <w:szCs w:val="18"/>
                <w:lang w:val="ka-GE"/>
              </w:rPr>
              <w:t>0</w:t>
            </w:r>
          </w:p>
        </w:tc>
      </w:tr>
      <w:tr w:rsidR="00642E85" w:rsidRPr="00F523D3" w14:paraId="5786CD10" w14:textId="77777777" w:rsidTr="006F3F61">
        <w:trPr>
          <w:trHeight w:val="699"/>
        </w:trPr>
        <w:tc>
          <w:tcPr>
            <w:tcW w:w="2410" w:type="dxa"/>
            <w:tcBorders>
              <w:top w:val="thinThickLargeGap" w:sz="24" w:space="0" w:color="auto"/>
            </w:tcBorders>
            <w:shd w:val="clear" w:color="auto" w:fill="70AD47"/>
            <w:vAlign w:val="center"/>
          </w:tcPr>
          <w:p w14:paraId="1C211352"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დასახელება</w:t>
            </w:r>
            <w:r w:rsidRPr="00F523D3">
              <w:rPr>
                <w:rFonts w:ascii="Calibri" w:hAnsi="Calibri" w:cs="Calibri"/>
                <w:b/>
                <w:sz w:val="20"/>
                <w:szCs w:val="20"/>
                <w:lang w:val="ka-GE"/>
              </w:rPr>
              <w:t xml:space="preserve"> </w:t>
            </w:r>
          </w:p>
        </w:tc>
        <w:tc>
          <w:tcPr>
            <w:tcW w:w="7307" w:type="dxa"/>
            <w:gridSpan w:val="16"/>
            <w:tcBorders>
              <w:top w:val="thinThickLargeGap" w:sz="24" w:space="0" w:color="auto"/>
            </w:tcBorders>
            <w:shd w:val="clear" w:color="auto" w:fill="E2EFD9"/>
            <w:vAlign w:val="center"/>
          </w:tcPr>
          <w:p w14:paraId="3BEEE9A9" w14:textId="35F77796" w:rsidR="00642E85" w:rsidRPr="00F523D3" w:rsidRDefault="003F2201" w:rsidP="00642E85">
            <w:pPr>
              <w:spacing w:before="80" w:after="80" w:line="259" w:lineRule="auto"/>
              <w:rPr>
                <w:rFonts w:ascii="Calibri" w:hAnsi="Calibri" w:cs="Calibri"/>
                <w:sz w:val="18"/>
                <w:lang w:val="ka-GE"/>
              </w:rPr>
            </w:pPr>
            <w:r w:rsidRPr="003F2201">
              <w:rPr>
                <w:rFonts w:ascii="Sylfaen" w:hAnsi="Sylfaen" w:cs="Sylfaen"/>
                <w:sz w:val="18"/>
                <w:lang w:val="ka-GE"/>
              </w:rPr>
              <w:t xml:space="preserve">აზოტის </w:t>
            </w:r>
            <w:proofErr w:type="spellStart"/>
            <w:r w:rsidRPr="003F2201">
              <w:rPr>
                <w:rFonts w:ascii="Sylfaen" w:hAnsi="Sylfaen" w:cs="Sylfaen"/>
                <w:sz w:val="18"/>
                <w:lang w:val="ka-GE"/>
              </w:rPr>
              <w:t>დიოქსიდის</w:t>
            </w:r>
            <w:proofErr w:type="spellEnd"/>
            <w:r w:rsidRPr="003F2201">
              <w:rPr>
                <w:rFonts w:ascii="Sylfaen" w:hAnsi="Sylfaen" w:cs="Sylfaen"/>
                <w:sz w:val="18"/>
                <w:lang w:val="ka-GE"/>
              </w:rPr>
              <w:t xml:space="preserve"> (NO</w:t>
            </w:r>
            <w:r w:rsidRPr="003F2201">
              <w:rPr>
                <w:rFonts w:ascii="Sylfaen" w:hAnsi="Sylfaen" w:cs="Sylfaen"/>
                <w:sz w:val="18"/>
                <w:vertAlign w:val="subscript"/>
                <w:lang w:val="ka-GE"/>
              </w:rPr>
              <w:t>2</w:t>
            </w:r>
            <w:r w:rsidRPr="003F2201">
              <w:rPr>
                <w:rFonts w:ascii="Sylfaen" w:hAnsi="Sylfaen" w:cs="Sylfaen"/>
                <w:sz w:val="18"/>
                <w:lang w:val="ka-GE"/>
              </w:rPr>
              <w:t>) წლიური საშუალო კონცენტრაცია ატმოსფერულ ჰაერში ქ. ბათუმში ლუკა ასათიანის ქუჩაზე</w:t>
            </w:r>
          </w:p>
        </w:tc>
      </w:tr>
      <w:tr w:rsidR="00642E85" w:rsidRPr="00F523D3" w14:paraId="1022093A" w14:textId="77777777" w:rsidTr="006F3F61">
        <w:trPr>
          <w:trHeight w:val="345"/>
        </w:trPr>
        <w:tc>
          <w:tcPr>
            <w:tcW w:w="2410" w:type="dxa"/>
            <w:vMerge w:val="restart"/>
            <w:shd w:val="clear" w:color="auto" w:fill="70AD47"/>
            <w:vAlign w:val="center"/>
          </w:tcPr>
          <w:p w14:paraId="6975C264" w14:textId="77777777" w:rsidR="00642E85" w:rsidRPr="00F523D3" w:rsidRDefault="00642E85" w:rsidP="00642E85">
            <w:pPr>
              <w:spacing w:before="80" w:after="80" w:line="259" w:lineRule="auto"/>
              <w:jc w:val="both"/>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ტიპი</w:t>
            </w:r>
            <w:r w:rsidRPr="00F523D3">
              <w:rPr>
                <w:rFonts w:ascii="Calibri" w:hAnsi="Calibri" w:cs="Calibri"/>
                <w:b/>
                <w:sz w:val="20"/>
                <w:szCs w:val="20"/>
                <w:lang w:val="ka-GE"/>
              </w:rPr>
              <w:t xml:space="preserve"> </w:t>
            </w:r>
          </w:p>
        </w:tc>
        <w:tc>
          <w:tcPr>
            <w:tcW w:w="3630" w:type="dxa"/>
            <w:gridSpan w:val="6"/>
            <w:shd w:val="clear" w:color="auto" w:fill="70AD47"/>
            <w:vAlign w:val="center"/>
          </w:tcPr>
          <w:p w14:paraId="65AF5F87"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გავლენის</w:t>
            </w:r>
            <w:r w:rsidRPr="00F523D3">
              <w:rPr>
                <w:rFonts w:ascii="Calibri" w:hAnsi="Calibri" w:cs="Calibri"/>
                <w:b/>
                <w:sz w:val="20"/>
                <w:szCs w:val="20"/>
                <w:lang w:val="ka-GE"/>
              </w:rPr>
              <w:t xml:space="preserve"> </w:t>
            </w:r>
          </w:p>
        </w:tc>
        <w:tc>
          <w:tcPr>
            <w:tcW w:w="3677" w:type="dxa"/>
            <w:gridSpan w:val="10"/>
            <w:shd w:val="clear" w:color="auto" w:fill="70AD47"/>
            <w:vAlign w:val="center"/>
          </w:tcPr>
          <w:p w14:paraId="13F098C9"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ამოცანის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შედეგის</w:t>
            </w:r>
            <w:r w:rsidRPr="00F523D3">
              <w:rPr>
                <w:rFonts w:ascii="Calibri" w:hAnsi="Calibri" w:cs="Calibri"/>
                <w:b/>
                <w:sz w:val="20"/>
                <w:szCs w:val="20"/>
                <w:lang w:val="ka-GE"/>
              </w:rPr>
              <w:t xml:space="preserve"> </w:t>
            </w:r>
          </w:p>
        </w:tc>
      </w:tr>
      <w:tr w:rsidR="00642E85" w:rsidRPr="00F523D3" w14:paraId="0509AC1D" w14:textId="77777777" w:rsidTr="006F3F61">
        <w:trPr>
          <w:trHeight w:val="528"/>
        </w:trPr>
        <w:tc>
          <w:tcPr>
            <w:tcW w:w="2410" w:type="dxa"/>
            <w:vMerge/>
            <w:shd w:val="clear" w:color="auto" w:fill="70AD47"/>
            <w:vAlign w:val="center"/>
          </w:tcPr>
          <w:p w14:paraId="04C89E03" w14:textId="77777777" w:rsidR="00642E85" w:rsidRPr="00F523D3" w:rsidRDefault="00642E85" w:rsidP="00642E85">
            <w:pPr>
              <w:spacing w:before="80" w:after="80" w:line="259" w:lineRule="auto"/>
              <w:rPr>
                <w:rFonts w:ascii="Calibri" w:hAnsi="Calibri" w:cs="Calibri"/>
                <w:b/>
                <w:lang w:val="ka-GE"/>
              </w:rPr>
            </w:pPr>
          </w:p>
        </w:tc>
        <w:tc>
          <w:tcPr>
            <w:tcW w:w="3630" w:type="dxa"/>
            <w:gridSpan w:val="6"/>
            <w:shd w:val="clear" w:color="auto" w:fill="E2EFD9"/>
            <w:vAlign w:val="center"/>
          </w:tcPr>
          <w:p w14:paraId="1F628573" w14:textId="77777777" w:rsidR="00642E85" w:rsidRPr="00F523D3" w:rsidRDefault="00642E85" w:rsidP="00642E85">
            <w:pPr>
              <w:spacing w:before="80" w:after="80" w:line="259" w:lineRule="auto"/>
              <w:jc w:val="center"/>
              <w:rPr>
                <w:rFonts w:ascii="Calibri" w:hAnsi="Calibri" w:cs="Calibri"/>
                <w:b/>
                <w:lang w:val="ka-GE"/>
              </w:rPr>
            </w:pPr>
          </w:p>
        </w:tc>
        <w:tc>
          <w:tcPr>
            <w:tcW w:w="3677" w:type="dxa"/>
            <w:gridSpan w:val="10"/>
            <w:shd w:val="clear" w:color="auto" w:fill="E2EFD9"/>
            <w:vAlign w:val="center"/>
          </w:tcPr>
          <w:p w14:paraId="21A654A3" w14:textId="77777777" w:rsidR="00642E85" w:rsidRPr="00F523D3" w:rsidRDefault="00642E85" w:rsidP="00642E85">
            <w:pPr>
              <w:spacing w:before="80" w:after="80" w:line="259" w:lineRule="auto"/>
              <w:jc w:val="center"/>
              <w:rPr>
                <w:rFonts w:ascii="Calibri" w:hAnsi="Calibri" w:cs="Calibri"/>
                <w:b/>
                <w:lang w:val="ka-GE"/>
              </w:rPr>
            </w:pPr>
            <w:r w:rsidRPr="00F523D3">
              <w:rPr>
                <w:rFonts w:ascii="Calibri" w:hAnsi="Calibri" w:cs="Calibri"/>
                <w:b/>
                <w:lang w:val="ka-GE"/>
              </w:rPr>
              <w:t>+</w:t>
            </w:r>
          </w:p>
        </w:tc>
      </w:tr>
      <w:tr w:rsidR="00642E85" w:rsidRPr="00F523D3" w14:paraId="486DBF21" w14:textId="77777777" w:rsidTr="006F3F61">
        <w:trPr>
          <w:trHeight w:val="622"/>
        </w:trPr>
        <w:tc>
          <w:tcPr>
            <w:tcW w:w="2410" w:type="dxa"/>
            <w:shd w:val="clear" w:color="auto" w:fill="70AD47"/>
            <w:vAlign w:val="center"/>
          </w:tcPr>
          <w:p w14:paraId="5F1C7F2B"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კავშირი</w:t>
            </w:r>
            <w:r w:rsidRPr="00F523D3">
              <w:rPr>
                <w:rFonts w:ascii="Calibri" w:hAnsi="Calibri" w:cs="Calibri"/>
                <w:b/>
                <w:sz w:val="20"/>
                <w:szCs w:val="20"/>
                <w:lang w:val="ka-GE"/>
              </w:rPr>
              <w:t xml:space="preserve"> </w:t>
            </w:r>
            <w:r w:rsidRPr="00F523D3">
              <w:rPr>
                <w:rFonts w:ascii="Sylfaen" w:hAnsi="Sylfaen" w:cs="Sylfaen"/>
                <w:b/>
                <w:sz w:val="20"/>
                <w:szCs w:val="20"/>
                <w:lang w:val="ka-GE"/>
              </w:rPr>
              <w:t>სტრატეგიის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მიზანთან</w:t>
            </w:r>
            <w:r w:rsidRPr="00F523D3">
              <w:rPr>
                <w:rFonts w:ascii="Calibri" w:hAnsi="Calibri" w:cs="Calibri"/>
                <w:b/>
                <w:sz w:val="20"/>
                <w:szCs w:val="20"/>
                <w:lang w:val="ka-GE"/>
              </w:rPr>
              <w:t xml:space="preserve"> / </w:t>
            </w:r>
            <w:r w:rsidRPr="00F523D3">
              <w:rPr>
                <w:rFonts w:ascii="Sylfaen" w:hAnsi="Sylfaen" w:cs="Sylfaen"/>
                <w:b/>
                <w:sz w:val="20"/>
                <w:szCs w:val="20"/>
                <w:lang w:val="ka-GE"/>
              </w:rPr>
              <w:t>ამოცანასთან</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63477C05" w14:textId="76A410AB" w:rsidR="00642E85" w:rsidRPr="00F523D3" w:rsidRDefault="00642E85" w:rsidP="00642E85">
            <w:pPr>
              <w:spacing w:before="80" w:after="80" w:line="259" w:lineRule="auto"/>
              <w:jc w:val="both"/>
              <w:rPr>
                <w:rFonts w:ascii="Calibri" w:hAnsi="Calibri" w:cs="Calibri"/>
                <w:sz w:val="18"/>
                <w:lang w:val="ka-GE"/>
              </w:rPr>
            </w:pPr>
            <w:r w:rsidRPr="00F523D3">
              <w:rPr>
                <w:rFonts w:ascii="Sylfaen" w:hAnsi="Sylfaen" w:cs="Sylfaen"/>
                <w:sz w:val="18"/>
                <w:lang w:val="ka-GE"/>
              </w:rPr>
              <w:t>ამოცანა</w:t>
            </w:r>
            <w:r w:rsidRPr="00F523D3">
              <w:rPr>
                <w:rFonts w:ascii="Calibri" w:hAnsi="Calibri" w:cs="Calibri"/>
                <w:sz w:val="18"/>
                <w:lang w:val="ka-GE"/>
              </w:rPr>
              <w:t xml:space="preserve"> 1.2: </w:t>
            </w:r>
            <w:r w:rsidR="003F2201">
              <w:rPr>
                <w:rFonts w:ascii="Sylfaen" w:hAnsi="Sylfaen" w:cs="Sylfaen"/>
                <w:sz w:val="18"/>
                <w:lang w:val="ka-GE"/>
              </w:rPr>
              <w:t>შავი ზღვის ზონაში</w:t>
            </w:r>
            <w:r w:rsidRPr="009A0263">
              <w:rPr>
                <w:rFonts w:ascii="Sylfaen" w:hAnsi="Sylfaen" w:cs="Sylfaen"/>
                <w:sz w:val="18"/>
                <w:lang w:val="ka-GE"/>
              </w:rPr>
              <w:t xml:space="preserve"> აზოტის </w:t>
            </w:r>
            <w:proofErr w:type="spellStart"/>
            <w:r w:rsidRPr="009A0263">
              <w:rPr>
                <w:rFonts w:ascii="Sylfaen" w:hAnsi="Sylfaen" w:cs="Sylfaen"/>
                <w:sz w:val="18"/>
                <w:lang w:val="ka-GE"/>
              </w:rPr>
              <w:t>დიოქსიდის</w:t>
            </w:r>
            <w:proofErr w:type="spellEnd"/>
            <w:r w:rsidRPr="009A0263">
              <w:rPr>
                <w:rFonts w:ascii="Sylfaen" w:hAnsi="Sylfaen" w:cs="Sylfaen"/>
                <w:sz w:val="18"/>
                <w:lang w:val="ka-GE"/>
              </w:rPr>
              <w:t xml:space="preserve"> (NO</w:t>
            </w:r>
            <w:r w:rsidRPr="00D30039">
              <w:rPr>
                <w:rFonts w:ascii="Sylfaen" w:hAnsi="Sylfaen" w:cs="Sylfaen"/>
                <w:sz w:val="18"/>
                <w:vertAlign w:val="subscript"/>
                <w:lang w:val="ka-GE"/>
              </w:rPr>
              <w:t>2</w:t>
            </w:r>
            <w:r w:rsidRPr="009A0263">
              <w:rPr>
                <w:rFonts w:ascii="Sylfaen" w:hAnsi="Sylfaen" w:cs="Sylfaen"/>
                <w:sz w:val="18"/>
                <w:lang w:val="ka-GE"/>
              </w:rPr>
              <w:t>) გაფრქვევების შემცირება</w:t>
            </w:r>
          </w:p>
        </w:tc>
      </w:tr>
      <w:tr w:rsidR="00642E85" w:rsidRPr="00F523D3" w14:paraId="348F3CD3" w14:textId="77777777" w:rsidTr="006F3F61">
        <w:trPr>
          <w:trHeight w:val="675"/>
        </w:trPr>
        <w:tc>
          <w:tcPr>
            <w:tcW w:w="2410" w:type="dxa"/>
            <w:shd w:val="clear" w:color="auto" w:fill="70AD47"/>
            <w:vAlign w:val="center"/>
          </w:tcPr>
          <w:p w14:paraId="354A43BC"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აღწერა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7D15489A" w14:textId="2E892FD9" w:rsidR="00642E85" w:rsidRPr="00F523D3" w:rsidRDefault="00642E85" w:rsidP="00642E85">
            <w:pPr>
              <w:spacing w:before="80" w:after="80" w:line="259" w:lineRule="auto"/>
              <w:jc w:val="both"/>
              <w:rPr>
                <w:rFonts w:ascii="Calibri" w:hAnsi="Calibri" w:cs="Calibri"/>
                <w:sz w:val="18"/>
                <w:lang w:val="ka-GE"/>
              </w:rPr>
            </w:pPr>
            <w:r w:rsidRPr="00F523D3">
              <w:rPr>
                <w:rFonts w:ascii="Sylfaen" w:hAnsi="Sylfaen" w:cs="Sylfaen"/>
                <w:sz w:val="18"/>
                <w:lang w:val="ka-GE"/>
              </w:rPr>
              <w:t>ინდიკატორი</w:t>
            </w:r>
            <w:r w:rsidRPr="00F523D3">
              <w:rPr>
                <w:rFonts w:ascii="Calibri" w:hAnsi="Calibri" w:cs="Calibri"/>
                <w:sz w:val="18"/>
                <w:lang w:val="ka-GE"/>
              </w:rPr>
              <w:t xml:space="preserve"> </w:t>
            </w:r>
            <w:r w:rsidRPr="00F523D3">
              <w:rPr>
                <w:rFonts w:ascii="Sylfaen" w:hAnsi="Sylfaen" w:cs="Sylfaen"/>
                <w:sz w:val="18"/>
                <w:lang w:val="ka-GE"/>
              </w:rPr>
              <w:t>ზომავს</w:t>
            </w:r>
            <w:r w:rsidRPr="00F523D3">
              <w:rPr>
                <w:rFonts w:ascii="Calibri" w:hAnsi="Calibri" w:cs="Calibri"/>
                <w:sz w:val="18"/>
                <w:lang w:val="ka-GE"/>
              </w:rPr>
              <w:t xml:space="preserve"> </w:t>
            </w:r>
            <w:r w:rsidR="003F2201" w:rsidRPr="003F2201">
              <w:rPr>
                <w:rFonts w:ascii="Sylfaen" w:hAnsi="Sylfaen" w:cs="Sylfaen"/>
                <w:sz w:val="18"/>
                <w:lang w:val="ka-GE"/>
              </w:rPr>
              <w:t>ქ. ბათუმში</w:t>
            </w:r>
            <w:r w:rsidR="003F2201">
              <w:rPr>
                <w:rFonts w:ascii="Sylfaen" w:hAnsi="Sylfaen" w:cs="Sylfaen"/>
                <w:sz w:val="18"/>
                <w:lang w:val="ka-GE"/>
              </w:rPr>
              <w:t>,</w:t>
            </w:r>
            <w:r w:rsidR="003F2201" w:rsidRPr="003F2201">
              <w:rPr>
                <w:rFonts w:ascii="Sylfaen" w:hAnsi="Sylfaen" w:cs="Sylfaen"/>
                <w:sz w:val="18"/>
                <w:lang w:val="ka-GE"/>
              </w:rPr>
              <w:t xml:space="preserve"> ლუკა ასათიანის ქუჩაზე</w:t>
            </w:r>
            <w:r w:rsidR="003F2201">
              <w:rPr>
                <w:rFonts w:ascii="Sylfaen" w:hAnsi="Sylfaen" w:cs="Sylfaen"/>
                <w:sz w:val="18"/>
                <w:lang w:val="ka-GE"/>
              </w:rPr>
              <w:t xml:space="preserve"> განთავსებულ ინდიკატორული დაკვირვების პუნქტზე </w:t>
            </w:r>
            <w:r w:rsidR="003F2201" w:rsidRPr="003F2201">
              <w:rPr>
                <w:rFonts w:ascii="Sylfaen" w:hAnsi="Sylfaen" w:cs="Sylfaen"/>
                <w:sz w:val="18"/>
                <w:lang w:val="ka-GE"/>
              </w:rPr>
              <w:t xml:space="preserve">აზოტის </w:t>
            </w:r>
            <w:proofErr w:type="spellStart"/>
            <w:r w:rsidR="003F2201" w:rsidRPr="003F2201">
              <w:rPr>
                <w:rFonts w:ascii="Sylfaen" w:hAnsi="Sylfaen" w:cs="Sylfaen"/>
                <w:sz w:val="18"/>
                <w:lang w:val="ka-GE"/>
              </w:rPr>
              <w:t>დიოქსიდის</w:t>
            </w:r>
            <w:proofErr w:type="spellEnd"/>
            <w:r w:rsidR="003F2201" w:rsidRPr="003F2201">
              <w:rPr>
                <w:rFonts w:ascii="Sylfaen" w:hAnsi="Sylfaen" w:cs="Sylfaen"/>
                <w:sz w:val="18"/>
                <w:lang w:val="ka-GE"/>
              </w:rPr>
              <w:t xml:space="preserve"> (NO</w:t>
            </w:r>
            <w:r w:rsidR="003F2201" w:rsidRPr="003F2201">
              <w:rPr>
                <w:rFonts w:ascii="Sylfaen" w:hAnsi="Sylfaen" w:cs="Sylfaen"/>
                <w:sz w:val="18"/>
                <w:vertAlign w:val="subscript"/>
                <w:lang w:val="ka-GE"/>
              </w:rPr>
              <w:t>2</w:t>
            </w:r>
            <w:r w:rsidR="003F2201" w:rsidRPr="003F2201">
              <w:rPr>
                <w:rFonts w:ascii="Sylfaen" w:hAnsi="Sylfaen" w:cs="Sylfaen"/>
                <w:sz w:val="18"/>
                <w:lang w:val="ka-GE"/>
              </w:rPr>
              <w:t>) საშუალო წლიურ კონცენტრაცია</w:t>
            </w:r>
            <w:r w:rsidR="003F2201">
              <w:rPr>
                <w:rFonts w:ascii="Sylfaen" w:hAnsi="Sylfaen" w:cs="Sylfaen"/>
                <w:sz w:val="18"/>
                <w:lang w:val="ka-GE"/>
              </w:rPr>
              <w:t>ს</w:t>
            </w:r>
            <w:r w:rsidR="003F2201" w:rsidRPr="003F2201">
              <w:rPr>
                <w:rFonts w:ascii="Sylfaen" w:hAnsi="Sylfaen" w:cs="Sylfaen"/>
                <w:sz w:val="18"/>
                <w:lang w:val="ka-GE"/>
              </w:rPr>
              <w:t xml:space="preserve"> ატმოსფერულ ჰაერში</w:t>
            </w:r>
          </w:p>
        </w:tc>
      </w:tr>
      <w:tr w:rsidR="00642E85" w:rsidRPr="00F523D3" w14:paraId="3CF7EA51" w14:textId="77777777" w:rsidTr="006F3F61">
        <w:trPr>
          <w:trHeight w:val="675"/>
        </w:trPr>
        <w:tc>
          <w:tcPr>
            <w:tcW w:w="2410" w:type="dxa"/>
            <w:shd w:val="clear" w:color="auto" w:fill="70AD47"/>
            <w:vAlign w:val="center"/>
          </w:tcPr>
          <w:p w14:paraId="761D2E4F"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დადასტურების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წყარო</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58868DB9" w14:textId="66B2BB96" w:rsidR="00642E85" w:rsidRPr="00F523D3" w:rsidRDefault="00642E85" w:rsidP="00642E85">
            <w:pPr>
              <w:spacing w:before="80" w:after="80" w:line="259" w:lineRule="auto"/>
              <w:rPr>
                <w:rFonts w:ascii="Calibri" w:hAnsi="Calibri" w:cs="Calibri"/>
                <w:sz w:val="18"/>
                <w:lang w:val="ka-GE"/>
              </w:rPr>
            </w:pPr>
            <w:r w:rsidRPr="008A58C3">
              <w:rPr>
                <w:rFonts w:ascii="Sylfaen" w:hAnsi="Sylfaen" w:cs="Sylfaen"/>
                <w:sz w:val="18"/>
                <w:lang w:val="ka-GE"/>
              </w:rPr>
              <w:t>ატმოსფერული ჰაერის ხარისხის პორტალი - air.gov.ge; ატმოსფერული ჰაერის წელიწდეული</w:t>
            </w:r>
          </w:p>
        </w:tc>
      </w:tr>
      <w:tr w:rsidR="00642E85" w:rsidRPr="00F523D3" w14:paraId="10C029C1" w14:textId="77777777" w:rsidTr="006F3F61">
        <w:trPr>
          <w:trHeight w:val="900"/>
        </w:trPr>
        <w:tc>
          <w:tcPr>
            <w:tcW w:w="2410" w:type="dxa"/>
            <w:shd w:val="clear" w:color="auto" w:fill="70AD47"/>
            <w:vAlign w:val="center"/>
          </w:tcPr>
          <w:p w14:paraId="0DE505C9" w14:textId="77777777" w:rsidR="00642E85" w:rsidRPr="00F523D3" w:rsidRDefault="00642E85" w:rsidP="003F2201">
            <w:pPr>
              <w:spacing w:before="80" w:after="80" w:line="259" w:lineRule="auto"/>
              <w:ind w:right="-180"/>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შეგროვებაზე</w:t>
            </w:r>
            <w:r w:rsidRPr="00F523D3">
              <w:rPr>
                <w:rFonts w:ascii="Calibri" w:hAnsi="Calibri" w:cs="Calibri"/>
                <w:b/>
                <w:sz w:val="20"/>
                <w:szCs w:val="20"/>
                <w:lang w:val="ka-GE"/>
              </w:rPr>
              <w:t xml:space="preserve"> </w:t>
            </w:r>
            <w:r w:rsidRPr="00F523D3">
              <w:rPr>
                <w:rFonts w:ascii="Sylfaen" w:hAnsi="Sylfaen" w:cs="Sylfaen"/>
                <w:b/>
                <w:sz w:val="20"/>
                <w:szCs w:val="20"/>
                <w:lang w:val="ka-GE"/>
              </w:rPr>
              <w:t>პასუხისმგებელი</w:t>
            </w:r>
            <w:r w:rsidRPr="00F523D3">
              <w:rPr>
                <w:rFonts w:ascii="Calibri" w:hAnsi="Calibri" w:cs="Calibri"/>
                <w:b/>
                <w:sz w:val="20"/>
                <w:szCs w:val="20"/>
                <w:lang w:val="ka-GE"/>
              </w:rPr>
              <w:t xml:space="preserve"> </w:t>
            </w:r>
            <w:r w:rsidRPr="00F523D3">
              <w:rPr>
                <w:rFonts w:ascii="Sylfaen" w:hAnsi="Sylfaen" w:cs="Sylfaen"/>
                <w:b/>
                <w:sz w:val="20"/>
                <w:szCs w:val="20"/>
                <w:lang w:val="ka-GE"/>
              </w:rPr>
              <w:t>უწყება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261BBA20" w14:textId="53D5E281" w:rsidR="00642E85" w:rsidRPr="00F523D3" w:rsidRDefault="00642E85" w:rsidP="00642E85">
            <w:pPr>
              <w:spacing w:before="80" w:after="80" w:line="259" w:lineRule="auto"/>
              <w:rPr>
                <w:rFonts w:ascii="Calibri" w:hAnsi="Calibri" w:cs="Calibri"/>
                <w:sz w:val="18"/>
              </w:rPr>
            </w:pPr>
            <w:r w:rsidRPr="00F523D3">
              <w:rPr>
                <w:rFonts w:ascii="Sylfaen" w:hAnsi="Sylfaen" w:cs="Sylfaen"/>
                <w:sz w:val="18"/>
                <w:lang w:val="ka-GE"/>
              </w:rPr>
              <w:t>საქართველოს</w:t>
            </w:r>
            <w:r w:rsidRPr="00F523D3">
              <w:rPr>
                <w:rFonts w:ascii="Calibri" w:hAnsi="Calibri" w:cs="Calibri"/>
                <w:sz w:val="18"/>
                <w:lang w:val="ka-GE"/>
              </w:rPr>
              <w:t xml:space="preserve"> </w:t>
            </w:r>
            <w:r w:rsidRPr="00F523D3">
              <w:rPr>
                <w:rFonts w:ascii="Sylfaen" w:hAnsi="Sylfaen" w:cs="Sylfaen"/>
                <w:sz w:val="18"/>
                <w:lang w:val="ka-GE"/>
              </w:rPr>
              <w:t>გარემოს</w:t>
            </w:r>
            <w:r w:rsidRPr="00F523D3">
              <w:rPr>
                <w:rFonts w:ascii="Calibri" w:hAnsi="Calibri" w:cs="Calibri"/>
                <w:sz w:val="18"/>
                <w:lang w:val="ka-GE"/>
              </w:rPr>
              <w:t xml:space="preserve"> </w:t>
            </w:r>
            <w:r w:rsidRPr="00F523D3">
              <w:rPr>
                <w:rFonts w:ascii="Sylfaen" w:hAnsi="Sylfaen" w:cs="Sylfaen"/>
                <w:sz w:val="18"/>
                <w:lang w:val="ka-GE"/>
              </w:rPr>
              <w:t>დაცვისა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სოფლის</w:t>
            </w:r>
            <w:r w:rsidRPr="00F523D3">
              <w:rPr>
                <w:rFonts w:ascii="Calibri" w:hAnsi="Calibri" w:cs="Calibri"/>
                <w:sz w:val="18"/>
                <w:lang w:val="ka-GE"/>
              </w:rPr>
              <w:t xml:space="preserve"> </w:t>
            </w:r>
            <w:r w:rsidRPr="00F523D3">
              <w:rPr>
                <w:rFonts w:ascii="Sylfaen" w:hAnsi="Sylfaen" w:cs="Sylfaen"/>
                <w:sz w:val="18"/>
                <w:lang w:val="ka-GE"/>
              </w:rPr>
              <w:t>მეურნეობის</w:t>
            </w:r>
            <w:r w:rsidRPr="00F523D3">
              <w:rPr>
                <w:rFonts w:ascii="Calibri" w:hAnsi="Calibri" w:cs="Calibri"/>
                <w:sz w:val="18"/>
                <w:lang w:val="ka-GE"/>
              </w:rPr>
              <w:t xml:space="preserve"> </w:t>
            </w:r>
            <w:r w:rsidRPr="00F523D3">
              <w:rPr>
                <w:rFonts w:ascii="Sylfaen" w:hAnsi="Sylfaen" w:cs="Sylfaen"/>
                <w:sz w:val="18"/>
                <w:lang w:val="ka-GE"/>
              </w:rPr>
              <w:t>სამინისტროს</w:t>
            </w:r>
            <w:r w:rsidRPr="00F523D3">
              <w:rPr>
                <w:rFonts w:ascii="Calibri" w:hAnsi="Calibri" w:cs="Calibri"/>
                <w:sz w:val="18"/>
                <w:lang w:val="ka-GE"/>
              </w:rPr>
              <w:t xml:space="preserve"> </w:t>
            </w:r>
            <w:r w:rsidRPr="00F523D3">
              <w:rPr>
                <w:rFonts w:ascii="Sylfaen" w:hAnsi="Sylfaen" w:cs="Sylfaen"/>
                <w:sz w:val="18"/>
                <w:lang w:val="ka-GE"/>
              </w:rPr>
              <w:t>სსიპ</w:t>
            </w:r>
            <w:r>
              <w:rPr>
                <w:rFonts w:ascii="Sylfaen" w:hAnsi="Sylfaen" w:cs="Sylfaen"/>
                <w:sz w:val="18"/>
                <w:lang w:val="ka-GE"/>
              </w:rPr>
              <w:t xml:space="preserve"> -</w:t>
            </w:r>
            <w:r w:rsidRPr="00F523D3">
              <w:rPr>
                <w:rFonts w:ascii="Calibri" w:hAnsi="Calibri" w:cs="Calibri"/>
                <w:sz w:val="18"/>
                <w:lang w:val="ka-GE"/>
              </w:rPr>
              <w:t xml:space="preserve"> </w:t>
            </w:r>
            <w:r w:rsidRPr="00F523D3">
              <w:rPr>
                <w:rFonts w:ascii="Sylfaen" w:hAnsi="Sylfaen" w:cs="Sylfaen"/>
                <w:sz w:val="18"/>
                <w:lang w:val="ka-GE"/>
              </w:rPr>
              <w:t>გარემოს</w:t>
            </w:r>
            <w:r w:rsidRPr="00F523D3">
              <w:rPr>
                <w:rFonts w:ascii="Calibri" w:hAnsi="Calibri" w:cs="Calibri"/>
                <w:sz w:val="18"/>
                <w:lang w:val="ka-GE"/>
              </w:rPr>
              <w:t xml:space="preserve"> </w:t>
            </w:r>
            <w:r w:rsidRPr="00F523D3">
              <w:rPr>
                <w:rFonts w:ascii="Sylfaen" w:hAnsi="Sylfaen" w:cs="Sylfaen"/>
                <w:sz w:val="18"/>
                <w:lang w:val="ka-GE"/>
              </w:rPr>
              <w:t>ეროვნული</w:t>
            </w:r>
            <w:r w:rsidRPr="00F523D3">
              <w:rPr>
                <w:rFonts w:ascii="Calibri" w:hAnsi="Calibri" w:cs="Calibri"/>
                <w:sz w:val="18"/>
                <w:lang w:val="ka-GE"/>
              </w:rPr>
              <w:t xml:space="preserve"> </w:t>
            </w:r>
            <w:r w:rsidRPr="00F523D3">
              <w:rPr>
                <w:rFonts w:ascii="Sylfaen" w:hAnsi="Sylfaen" w:cs="Sylfaen"/>
                <w:sz w:val="18"/>
                <w:lang w:val="ka-GE"/>
              </w:rPr>
              <w:t>სააგენტო</w:t>
            </w:r>
          </w:p>
        </w:tc>
      </w:tr>
      <w:tr w:rsidR="00642E85" w:rsidRPr="00F523D3" w14:paraId="44CAF3D1" w14:textId="77777777" w:rsidTr="006F3F61">
        <w:trPr>
          <w:trHeight w:val="563"/>
        </w:trPr>
        <w:tc>
          <w:tcPr>
            <w:tcW w:w="2410" w:type="dxa"/>
            <w:shd w:val="clear" w:color="auto" w:fill="70AD47"/>
            <w:vAlign w:val="center"/>
          </w:tcPr>
          <w:p w14:paraId="370E9992"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სიხშირე</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46264251" w14:textId="0244E041" w:rsidR="00642E85" w:rsidRPr="00F523D3" w:rsidRDefault="00642E85" w:rsidP="00642E85">
            <w:pPr>
              <w:spacing w:before="80" w:after="80" w:line="259" w:lineRule="auto"/>
              <w:rPr>
                <w:rFonts w:ascii="Calibri" w:hAnsi="Calibri" w:cs="Calibri"/>
                <w:sz w:val="18"/>
                <w:lang w:val="ka-GE"/>
              </w:rPr>
            </w:pPr>
            <w:r w:rsidRPr="00F523D3">
              <w:rPr>
                <w:rFonts w:ascii="Sylfaen" w:hAnsi="Sylfaen" w:cs="Sylfaen"/>
                <w:sz w:val="18"/>
                <w:lang w:val="ka-GE"/>
              </w:rPr>
              <w:t>წელიწადში</w:t>
            </w:r>
            <w:r w:rsidRPr="00F523D3">
              <w:rPr>
                <w:rFonts w:ascii="Calibri" w:hAnsi="Calibri" w:cs="Calibri"/>
                <w:sz w:val="18"/>
                <w:lang w:val="ka-GE"/>
              </w:rPr>
              <w:t xml:space="preserve"> </w:t>
            </w:r>
            <w:r w:rsidRPr="00F523D3">
              <w:rPr>
                <w:rFonts w:ascii="Sylfaen" w:hAnsi="Sylfaen" w:cs="Sylfaen"/>
                <w:sz w:val="18"/>
                <w:lang w:val="ka-GE"/>
              </w:rPr>
              <w:t>ერთხელ</w:t>
            </w:r>
          </w:p>
        </w:tc>
      </w:tr>
      <w:tr w:rsidR="003F2201" w:rsidRPr="00642E85" w14:paraId="44473B5C" w14:textId="77777777" w:rsidTr="006F3F61">
        <w:tc>
          <w:tcPr>
            <w:tcW w:w="2410" w:type="dxa"/>
            <w:shd w:val="clear" w:color="auto" w:fill="70AD47"/>
            <w:vAlign w:val="center"/>
          </w:tcPr>
          <w:p w14:paraId="38F88353" w14:textId="77777777" w:rsidR="003F2201" w:rsidRPr="00F523D3" w:rsidRDefault="003F2201" w:rsidP="003F2201">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lastRenderedPageBreak/>
              <w:t>მეთოდოლოგია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2A135F99" w14:textId="2C0F0992" w:rsidR="003F2201" w:rsidRPr="00F523D3" w:rsidRDefault="003F2201" w:rsidP="003F2201">
            <w:pPr>
              <w:spacing w:before="80" w:after="80" w:line="259" w:lineRule="auto"/>
              <w:jc w:val="both"/>
              <w:rPr>
                <w:rFonts w:ascii="Sylfaen" w:hAnsi="Sylfaen" w:cs="Sylfaen"/>
                <w:sz w:val="18"/>
                <w:lang w:val="ka-GE"/>
              </w:rPr>
            </w:pPr>
            <w:r w:rsidRPr="00F523D3">
              <w:rPr>
                <w:rFonts w:ascii="Sylfaen" w:hAnsi="Sylfaen" w:cs="Sylfaen"/>
                <w:sz w:val="18"/>
                <w:lang w:val="ka-GE"/>
              </w:rPr>
              <w:t>ინდიკატორი</w:t>
            </w:r>
            <w:r w:rsidRPr="00F523D3">
              <w:rPr>
                <w:rFonts w:ascii="Calibri" w:hAnsi="Calibri" w:cs="Calibri"/>
                <w:sz w:val="18"/>
                <w:lang w:val="ka-GE"/>
              </w:rPr>
              <w:t xml:space="preserve"> </w:t>
            </w:r>
            <w:r w:rsidRPr="00F523D3">
              <w:rPr>
                <w:rFonts w:ascii="Sylfaen" w:hAnsi="Sylfaen" w:cs="Sylfaen"/>
                <w:sz w:val="18"/>
                <w:lang w:val="ka-GE"/>
              </w:rPr>
              <w:t>გამოითვლება</w:t>
            </w:r>
            <w:r w:rsidRPr="00F523D3">
              <w:rPr>
                <w:rFonts w:ascii="Calibri" w:hAnsi="Calibri" w:cs="Calibri"/>
                <w:sz w:val="18"/>
                <w:lang w:val="ka-GE"/>
              </w:rPr>
              <w:t xml:space="preserve"> </w:t>
            </w:r>
            <w:r w:rsidRPr="00F523D3">
              <w:rPr>
                <w:rFonts w:ascii="Sylfaen" w:hAnsi="Sylfaen" w:cs="Sylfaen"/>
                <w:sz w:val="18"/>
                <w:lang w:val="ka-GE"/>
              </w:rPr>
              <w:t>ატმოსფერული</w:t>
            </w:r>
            <w:r w:rsidRPr="00F523D3">
              <w:rPr>
                <w:rFonts w:ascii="Calibri" w:hAnsi="Calibri" w:cs="Calibri"/>
                <w:sz w:val="18"/>
                <w:lang w:val="ka-GE"/>
              </w:rPr>
              <w:t xml:space="preserve"> </w:t>
            </w:r>
            <w:r w:rsidRPr="00F523D3">
              <w:rPr>
                <w:rFonts w:ascii="Sylfaen" w:hAnsi="Sylfaen" w:cs="Sylfaen"/>
                <w:sz w:val="18"/>
                <w:lang w:val="ka-GE"/>
              </w:rPr>
              <w:t>ჰაერის</w:t>
            </w:r>
            <w:r w:rsidRPr="00F523D3">
              <w:rPr>
                <w:rFonts w:ascii="Calibri" w:hAnsi="Calibri" w:cs="Calibri"/>
                <w:sz w:val="18"/>
                <w:lang w:val="ka-GE"/>
              </w:rPr>
              <w:t xml:space="preserve"> </w:t>
            </w:r>
            <w:r w:rsidRPr="00F523D3">
              <w:rPr>
                <w:rFonts w:ascii="Sylfaen" w:hAnsi="Sylfaen" w:cs="Sylfaen"/>
                <w:sz w:val="18"/>
                <w:lang w:val="ka-GE"/>
              </w:rPr>
              <w:t>ხარისხისა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ევროპაში</w:t>
            </w:r>
            <w:r w:rsidRPr="00F523D3">
              <w:rPr>
                <w:rFonts w:ascii="Calibri" w:hAnsi="Calibri" w:cs="Calibri"/>
                <w:sz w:val="18"/>
                <w:lang w:val="ka-GE"/>
              </w:rPr>
              <w:t xml:space="preserve"> </w:t>
            </w:r>
            <w:r w:rsidRPr="00F523D3">
              <w:rPr>
                <w:rFonts w:ascii="Sylfaen" w:hAnsi="Sylfaen" w:cs="Sylfaen"/>
                <w:sz w:val="18"/>
                <w:lang w:val="ka-GE"/>
              </w:rPr>
              <w:t>უფრო</w:t>
            </w:r>
            <w:r w:rsidRPr="00F523D3">
              <w:rPr>
                <w:rFonts w:ascii="Calibri" w:hAnsi="Calibri" w:cs="Calibri"/>
                <w:sz w:val="18"/>
                <w:lang w:val="ka-GE"/>
              </w:rPr>
              <w:t xml:space="preserve"> </w:t>
            </w:r>
            <w:r w:rsidRPr="00F523D3">
              <w:rPr>
                <w:rFonts w:ascii="Sylfaen" w:hAnsi="Sylfaen" w:cs="Sylfaen"/>
                <w:sz w:val="18"/>
                <w:lang w:val="ka-GE"/>
              </w:rPr>
              <w:t>სუფთა</w:t>
            </w:r>
            <w:r w:rsidRPr="00F523D3">
              <w:rPr>
                <w:rFonts w:ascii="Calibri" w:hAnsi="Calibri" w:cs="Calibri"/>
                <w:sz w:val="18"/>
                <w:lang w:val="ka-GE"/>
              </w:rPr>
              <w:t xml:space="preserve"> </w:t>
            </w:r>
            <w:r w:rsidRPr="00F523D3">
              <w:rPr>
                <w:rFonts w:ascii="Sylfaen" w:hAnsi="Sylfaen" w:cs="Sylfaen"/>
                <w:sz w:val="18"/>
                <w:lang w:val="ka-GE"/>
              </w:rPr>
              <w:t>ჰაერის</w:t>
            </w:r>
            <w:r w:rsidRPr="00F523D3">
              <w:rPr>
                <w:rFonts w:ascii="Calibri" w:hAnsi="Calibri" w:cs="Calibri"/>
                <w:sz w:val="18"/>
                <w:lang w:val="ka-GE"/>
              </w:rPr>
              <w:t xml:space="preserve"> </w:t>
            </w:r>
            <w:r w:rsidRPr="00F523D3">
              <w:rPr>
                <w:rFonts w:ascii="Sylfaen" w:hAnsi="Sylfaen" w:cs="Sylfaen"/>
                <w:sz w:val="18"/>
                <w:lang w:val="ka-GE"/>
              </w:rPr>
              <w:t>შესახებ</w:t>
            </w:r>
            <w:r w:rsidRPr="00F523D3">
              <w:rPr>
                <w:rFonts w:ascii="Calibri" w:hAnsi="Calibri" w:cs="Calibri"/>
                <w:sz w:val="18"/>
                <w:lang w:val="ka-GE"/>
              </w:rPr>
              <w:t xml:space="preserve"> </w:t>
            </w:r>
            <w:r w:rsidRPr="00F523D3">
              <w:rPr>
                <w:rFonts w:ascii="Sylfaen" w:hAnsi="Sylfaen" w:cs="Sylfaen"/>
                <w:sz w:val="18"/>
                <w:lang w:val="ka-GE"/>
              </w:rPr>
              <w:t>ევროპარლამენტისა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საბჭოს</w:t>
            </w:r>
            <w:r w:rsidRPr="00F523D3">
              <w:rPr>
                <w:rFonts w:ascii="Calibri" w:hAnsi="Calibri" w:cs="Calibri"/>
                <w:sz w:val="18"/>
                <w:lang w:val="ka-GE"/>
              </w:rPr>
              <w:t xml:space="preserve"> 2008 </w:t>
            </w:r>
            <w:r w:rsidRPr="00F523D3">
              <w:rPr>
                <w:rFonts w:ascii="Sylfaen" w:hAnsi="Sylfaen" w:cs="Sylfaen"/>
                <w:sz w:val="18"/>
                <w:lang w:val="ka-GE"/>
              </w:rPr>
              <w:t>წლის</w:t>
            </w:r>
            <w:r w:rsidRPr="00F523D3">
              <w:rPr>
                <w:rFonts w:ascii="Calibri" w:hAnsi="Calibri" w:cs="Calibri"/>
                <w:sz w:val="18"/>
                <w:lang w:val="ka-GE"/>
              </w:rPr>
              <w:t xml:space="preserve"> 21 </w:t>
            </w:r>
            <w:r w:rsidRPr="00F523D3">
              <w:rPr>
                <w:rFonts w:ascii="Sylfaen" w:hAnsi="Sylfaen" w:cs="Sylfaen"/>
                <w:sz w:val="18"/>
                <w:lang w:val="ka-GE"/>
              </w:rPr>
              <w:t>მაისის</w:t>
            </w:r>
            <w:r w:rsidRPr="00F523D3">
              <w:rPr>
                <w:rFonts w:ascii="Calibri" w:hAnsi="Calibri" w:cs="Calibri"/>
                <w:sz w:val="18"/>
                <w:lang w:val="ka-GE"/>
              </w:rPr>
              <w:t xml:space="preserve"> </w:t>
            </w:r>
            <w:r w:rsidRPr="00F523D3">
              <w:rPr>
                <w:rFonts w:ascii="Sylfaen" w:hAnsi="Sylfaen" w:cs="Sylfaen"/>
                <w:sz w:val="18"/>
                <w:lang w:val="ka-GE"/>
              </w:rPr>
              <w:t>დირექტივით</w:t>
            </w:r>
            <w:r w:rsidRPr="00F523D3">
              <w:rPr>
                <w:rFonts w:ascii="Calibri" w:hAnsi="Calibri" w:cs="Calibri"/>
                <w:sz w:val="18"/>
                <w:lang w:val="ka-GE"/>
              </w:rPr>
              <w:t xml:space="preserve"> (2008/50/EC)</w:t>
            </w:r>
            <w:r w:rsidRPr="00F523D3">
              <w:rPr>
                <w:rFonts w:ascii="Sylfaen" w:hAnsi="Sylfaen" w:cs="Calibri"/>
                <w:sz w:val="18"/>
                <w:lang w:val="ka-GE"/>
              </w:rPr>
              <w:t>,</w:t>
            </w:r>
            <w:r w:rsidRPr="00F523D3">
              <w:t xml:space="preserve"> </w:t>
            </w:r>
            <w:r w:rsidRPr="00F523D3">
              <w:rPr>
                <w:rFonts w:ascii="Sylfaen" w:hAnsi="Sylfaen" w:cs="Calibri"/>
                <w:sz w:val="18"/>
                <w:lang w:val="ka-GE"/>
              </w:rPr>
              <w:t xml:space="preserve">ატმოსფერულ ჰაერში დარიშხანის, კადმიუმის, ვერცხლისწყლის, ნიკელის და </w:t>
            </w:r>
            <w:proofErr w:type="spellStart"/>
            <w:r w:rsidRPr="00F523D3">
              <w:rPr>
                <w:rFonts w:ascii="Sylfaen" w:hAnsi="Sylfaen" w:cs="Calibri"/>
                <w:sz w:val="18"/>
                <w:lang w:val="ka-GE"/>
              </w:rPr>
              <w:t>პოლიციკლური</w:t>
            </w:r>
            <w:proofErr w:type="spellEnd"/>
            <w:r w:rsidRPr="00F523D3">
              <w:rPr>
                <w:rFonts w:ascii="Sylfaen" w:hAnsi="Sylfaen" w:cs="Calibri"/>
                <w:sz w:val="18"/>
                <w:lang w:val="ka-GE"/>
              </w:rPr>
              <w:t xml:space="preserve"> არომატული ნახშირწყალბადების შემცველობის შესახებ ევროპარლამენტისა და საბჭოს 2004 წლის 15 დეკემბრის დირექტივითა (2004/107/EC) და</w:t>
            </w:r>
            <w:r w:rsidRPr="00F523D3">
              <w:rPr>
                <w:rFonts w:ascii="Calibri" w:hAnsi="Calibri" w:cs="Calibri"/>
                <w:sz w:val="18"/>
                <w:lang w:val="ka-GE"/>
              </w:rPr>
              <w:t xml:space="preserve"> </w:t>
            </w:r>
            <w:r w:rsidRPr="00F523D3">
              <w:rPr>
                <w:rFonts w:ascii="Sylfaen" w:hAnsi="Sylfaen" w:cs="Sylfaen"/>
                <w:sz w:val="18"/>
                <w:lang w:val="ka-GE"/>
              </w:rPr>
              <w:t>ეროვნულ</w:t>
            </w:r>
            <w:r w:rsidRPr="00F523D3">
              <w:rPr>
                <w:rFonts w:ascii="Calibri" w:hAnsi="Calibri" w:cs="Calibri"/>
                <w:sz w:val="18"/>
                <w:lang w:val="ka-GE"/>
              </w:rPr>
              <w:t xml:space="preserve"> </w:t>
            </w:r>
            <w:r w:rsidRPr="00F523D3">
              <w:rPr>
                <w:rFonts w:ascii="Sylfaen" w:hAnsi="Sylfaen" w:cs="Sylfaen"/>
                <w:sz w:val="18"/>
                <w:lang w:val="ka-GE"/>
              </w:rPr>
              <w:t>დონეზე</w:t>
            </w:r>
            <w:r w:rsidRPr="00F523D3">
              <w:rPr>
                <w:rFonts w:ascii="Calibri" w:hAnsi="Calibri" w:cs="Calibri"/>
                <w:sz w:val="18"/>
                <w:lang w:val="ka-GE"/>
              </w:rPr>
              <w:t xml:space="preserve"> </w:t>
            </w:r>
            <w:r w:rsidRPr="00F523D3">
              <w:rPr>
                <w:rFonts w:ascii="Sylfaen" w:hAnsi="Sylfaen" w:cs="Sylfaen"/>
                <w:sz w:val="18"/>
                <w:lang w:val="ka-GE"/>
              </w:rPr>
              <w:t>აღნიშნული</w:t>
            </w:r>
            <w:r w:rsidRPr="00F523D3">
              <w:rPr>
                <w:rFonts w:ascii="Calibri" w:hAnsi="Calibri" w:cs="Calibri"/>
                <w:sz w:val="18"/>
                <w:lang w:val="ka-GE"/>
              </w:rPr>
              <w:t xml:space="preserve"> </w:t>
            </w:r>
            <w:r w:rsidRPr="00F523D3">
              <w:rPr>
                <w:rFonts w:ascii="Sylfaen" w:hAnsi="Sylfaen" w:cs="Sylfaen"/>
                <w:sz w:val="18"/>
                <w:lang w:val="ka-GE"/>
              </w:rPr>
              <w:t>დირექტივების</w:t>
            </w:r>
            <w:r w:rsidRPr="00F523D3">
              <w:rPr>
                <w:rFonts w:ascii="Calibri" w:hAnsi="Calibri" w:cs="Calibri"/>
                <w:sz w:val="18"/>
                <w:lang w:val="ka-GE"/>
              </w:rPr>
              <w:t xml:space="preserve"> </w:t>
            </w:r>
            <w:r w:rsidRPr="00F523D3">
              <w:rPr>
                <w:rFonts w:ascii="Sylfaen" w:hAnsi="Sylfaen" w:cs="Sylfaen"/>
                <w:sz w:val="18"/>
                <w:lang w:val="ka-GE"/>
              </w:rPr>
              <w:t>შესაბამისი</w:t>
            </w:r>
            <w:r w:rsidRPr="00F523D3">
              <w:rPr>
                <w:rFonts w:ascii="Calibri" w:hAnsi="Calibri" w:cs="Calibri"/>
                <w:sz w:val="18"/>
                <w:lang w:val="ka-GE"/>
              </w:rPr>
              <w:t xml:space="preserve"> </w:t>
            </w:r>
            <w:r w:rsidRPr="00F523D3">
              <w:rPr>
                <w:rFonts w:ascii="Sylfaen" w:hAnsi="Sylfaen" w:cs="Sylfaen"/>
                <w:sz w:val="18"/>
                <w:lang w:val="ka-GE"/>
              </w:rPr>
              <w:t>ტექნიკური</w:t>
            </w:r>
            <w:r w:rsidRPr="00F523D3">
              <w:rPr>
                <w:rFonts w:ascii="Calibri" w:hAnsi="Calibri" w:cs="Calibri"/>
                <w:sz w:val="18"/>
                <w:lang w:val="ka-GE"/>
              </w:rPr>
              <w:t xml:space="preserve"> </w:t>
            </w:r>
            <w:r w:rsidRPr="00F523D3">
              <w:rPr>
                <w:rFonts w:ascii="Sylfaen" w:hAnsi="Sylfaen" w:cs="Sylfaen"/>
                <w:sz w:val="18"/>
                <w:lang w:val="ka-GE"/>
              </w:rPr>
              <w:t xml:space="preserve">რეგლამენტებით </w:t>
            </w:r>
            <w:r w:rsidRPr="00647BA1">
              <w:rPr>
                <w:rFonts w:ascii="Sylfaen" w:hAnsi="Sylfaen" w:cs="Sylfaen"/>
                <w:sz w:val="18"/>
                <w:lang w:val="ka-GE"/>
              </w:rPr>
              <w:t>(„</w:t>
            </w:r>
            <w:proofErr w:type="spellStart"/>
            <w:r w:rsidRPr="00647BA1">
              <w:rPr>
                <w:rFonts w:ascii="Sylfaen" w:hAnsi="Sylfaen" w:cs="Sylfaen"/>
                <w:sz w:val="18"/>
              </w:rPr>
              <w:t>ტექნიკური</w:t>
            </w:r>
            <w:proofErr w:type="spellEnd"/>
            <w:r w:rsidRPr="00647BA1">
              <w:rPr>
                <w:rFonts w:ascii="Sylfaen" w:hAnsi="Sylfaen" w:cs="Sylfaen"/>
                <w:sz w:val="18"/>
              </w:rPr>
              <w:t xml:space="preserve"> </w:t>
            </w:r>
            <w:proofErr w:type="spellStart"/>
            <w:r w:rsidRPr="00647BA1">
              <w:rPr>
                <w:rFonts w:ascii="Sylfaen" w:hAnsi="Sylfaen" w:cs="Sylfaen"/>
                <w:sz w:val="18"/>
              </w:rPr>
              <w:t>რეგლამენტი</w:t>
            </w:r>
            <w:proofErr w:type="spellEnd"/>
            <w:r w:rsidRPr="00647BA1">
              <w:rPr>
                <w:rFonts w:ascii="Sylfaen" w:hAnsi="Sylfaen" w:cs="Sylfaen"/>
                <w:sz w:val="18"/>
              </w:rPr>
              <w:t xml:space="preserve"> </w:t>
            </w:r>
            <w:r w:rsidRPr="00647BA1">
              <w:rPr>
                <w:rFonts w:ascii="Sylfaen" w:hAnsi="Sylfaen" w:cs="Sylfaen"/>
                <w:sz w:val="18"/>
                <w:lang w:val="ka-GE"/>
              </w:rPr>
              <w:t xml:space="preserve">- ატმოსფერული ჰაერის ხარისხის სტანდარტების დამტკიცების შესახებ“ საქართველოს მთავრობის 2018 წლის 27 ივლისის №383 დადგენილება და „ატმოსფერული ჰაერის მავნე ნივთიერებებით დაბინძურების დონეზე დაკვირვების პუნქტების/სადგურების მინიმალური სტანდარტული რაოდენობის, განლაგებისა და ფუნქციონირების წესების, აგრეთვე დაბინძურების დონის გაზომვის სტანდარტული მეთოდების ჩამონათვალის ტექნიკური რეგლამენტის დამტკიცების შესახებ“ საქართველოს მთავრობის 2021 წლის 1 დეკემბრის №563 დადგენილება) </w:t>
            </w:r>
            <w:r w:rsidRPr="00647BA1">
              <w:rPr>
                <w:rFonts w:ascii="Sylfaen" w:hAnsi="Sylfaen" w:cs="Sylfaen"/>
                <w:color w:val="000000" w:themeColor="text1"/>
                <w:sz w:val="18"/>
                <w:lang w:val="ka-GE"/>
              </w:rPr>
              <w:t>განსაზღვრული მეთოდოლოგიის შესაბამისად</w:t>
            </w:r>
            <w:r w:rsidRPr="00647BA1">
              <w:rPr>
                <w:rFonts w:ascii="Calibri" w:hAnsi="Calibri" w:cs="Calibri"/>
                <w:color w:val="000000" w:themeColor="text1"/>
                <w:sz w:val="18"/>
                <w:lang w:val="ka-GE"/>
              </w:rPr>
              <w:t>.</w:t>
            </w:r>
          </w:p>
        </w:tc>
      </w:tr>
      <w:tr w:rsidR="00642E85" w:rsidRPr="00F523D3" w14:paraId="1720A2CC" w14:textId="77777777" w:rsidTr="006F3F61">
        <w:trPr>
          <w:trHeight w:val="261"/>
        </w:trPr>
        <w:tc>
          <w:tcPr>
            <w:tcW w:w="2410" w:type="dxa"/>
            <w:vMerge w:val="restart"/>
            <w:shd w:val="clear" w:color="auto" w:fill="70AD47"/>
            <w:vAlign w:val="center"/>
          </w:tcPr>
          <w:p w14:paraId="7BBD1CE6" w14:textId="77777777" w:rsidR="00642E85" w:rsidRPr="00F523D3" w:rsidRDefault="00642E85" w:rsidP="00642E85">
            <w:pPr>
              <w:spacing w:before="80" w:after="80" w:line="259" w:lineRule="auto"/>
              <w:rPr>
                <w:rFonts w:ascii="Calibri" w:hAnsi="Calibri" w:cs="Calibri"/>
                <w:b/>
                <w:bCs/>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rPr>
              <w:t xml:space="preserve"> </w:t>
            </w:r>
            <w:r w:rsidRPr="00F523D3">
              <w:rPr>
                <w:rFonts w:ascii="Sylfaen" w:hAnsi="Sylfaen" w:cs="Sylfaen"/>
                <w:b/>
                <w:sz w:val="20"/>
                <w:szCs w:val="20"/>
                <w:lang w:val="ka-GE"/>
              </w:rPr>
              <w:t>მაჩვენებლები</w:t>
            </w:r>
            <w:r w:rsidRPr="00F523D3">
              <w:rPr>
                <w:rFonts w:ascii="Calibri" w:hAnsi="Calibri" w:cs="Calibri"/>
                <w:b/>
                <w:sz w:val="20"/>
                <w:szCs w:val="20"/>
                <w:lang w:val="ka-GE"/>
              </w:rPr>
              <w:t xml:space="preserve"> </w:t>
            </w:r>
          </w:p>
        </w:tc>
        <w:tc>
          <w:tcPr>
            <w:tcW w:w="2024" w:type="dxa"/>
            <w:gridSpan w:val="3"/>
            <w:shd w:val="clear" w:color="auto" w:fill="70AD47"/>
            <w:vAlign w:val="center"/>
          </w:tcPr>
          <w:p w14:paraId="210A93A6" w14:textId="77777777" w:rsidR="00642E85" w:rsidRPr="00F523D3" w:rsidRDefault="00642E85" w:rsidP="00642E85">
            <w:pPr>
              <w:spacing w:before="80" w:after="80" w:line="259" w:lineRule="auto"/>
              <w:rPr>
                <w:rFonts w:ascii="Calibri" w:hAnsi="Calibri" w:cs="Calibri"/>
                <w:b/>
                <w:sz w:val="20"/>
                <w:szCs w:val="20"/>
                <w:lang w:val="ka-GE"/>
              </w:rPr>
            </w:pPr>
          </w:p>
        </w:tc>
        <w:tc>
          <w:tcPr>
            <w:tcW w:w="2672" w:type="dxa"/>
            <w:gridSpan w:val="10"/>
            <w:shd w:val="clear" w:color="auto" w:fill="70AD47"/>
            <w:vAlign w:val="center"/>
          </w:tcPr>
          <w:p w14:paraId="2DCF16F4"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საბაზისო</w:t>
            </w:r>
            <w:r w:rsidRPr="00F523D3">
              <w:rPr>
                <w:rFonts w:ascii="Calibri" w:hAnsi="Calibri" w:cs="Calibri"/>
                <w:b/>
                <w:sz w:val="20"/>
                <w:szCs w:val="20"/>
                <w:lang w:val="ka-GE"/>
              </w:rPr>
              <w:t xml:space="preserve"> </w:t>
            </w:r>
          </w:p>
        </w:tc>
        <w:tc>
          <w:tcPr>
            <w:tcW w:w="2611" w:type="dxa"/>
            <w:gridSpan w:val="3"/>
            <w:shd w:val="clear" w:color="auto" w:fill="70AD47"/>
            <w:vAlign w:val="center"/>
          </w:tcPr>
          <w:p w14:paraId="7CB06BB3"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სამიზნე</w:t>
            </w:r>
          </w:p>
        </w:tc>
      </w:tr>
      <w:tr w:rsidR="00642E85" w:rsidRPr="00F523D3" w14:paraId="2CF54A45" w14:textId="77777777" w:rsidTr="006F3F61">
        <w:trPr>
          <w:trHeight w:val="299"/>
        </w:trPr>
        <w:tc>
          <w:tcPr>
            <w:tcW w:w="2410" w:type="dxa"/>
            <w:vMerge/>
            <w:shd w:val="clear" w:color="auto" w:fill="70AD47"/>
            <w:vAlign w:val="center"/>
          </w:tcPr>
          <w:p w14:paraId="5A122DD2" w14:textId="77777777" w:rsidR="00642E85" w:rsidRPr="00F523D3" w:rsidRDefault="00642E85" w:rsidP="00642E85">
            <w:pPr>
              <w:spacing w:before="80" w:after="80" w:line="259" w:lineRule="auto"/>
              <w:rPr>
                <w:rFonts w:ascii="Calibri" w:hAnsi="Calibri" w:cs="Calibri"/>
                <w:b/>
                <w:bCs/>
                <w:sz w:val="20"/>
                <w:szCs w:val="20"/>
                <w:lang w:val="ka-GE"/>
              </w:rPr>
            </w:pPr>
          </w:p>
        </w:tc>
        <w:tc>
          <w:tcPr>
            <w:tcW w:w="2024" w:type="dxa"/>
            <w:gridSpan w:val="3"/>
            <w:shd w:val="clear" w:color="auto" w:fill="70AD47"/>
            <w:vAlign w:val="center"/>
          </w:tcPr>
          <w:p w14:paraId="0674B699"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წელი</w:t>
            </w:r>
            <w:r w:rsidRPr="00F523D3">
              <w:rPr>
                <w:rFonts w:ascii="Calibri" w:hAnsi="Calibri" w:cs="Calibri"/>
                <w:b/>
                <w:sz w:val="20"/>
                <w:szCs w:val="20"/>
                <w:lang w:val="ka-GE"/>
              </w:rPr>
              <w:t xml:space="preserve"> </w:t>
            </w:r>
          </w:p>
        </w:tc>
        <w:tc>
          <w:tcPr>
            <w:tcW w:w="2672" w:type="dxa"/>
            <w:gridSpan w:val="10"/>
            <w:shd w:val="clear" w:color="auto" w:fill="E2EFD9"/>
            <w:vAlign w:val="center"/>
          </w:tcPr>
          <w:p w14:paraId="468DAEE0" w14:textId="45BD68C2" w:rsidR="00642E85" w:rsidRPr="00F523D3" w:rsidRDefault="00642E85" w:rsidP="00642E85">
            <w:pPr>
              <w:spacing w:before="80" w:after="80" w:line="259" w:lineRule="auto"/>
              <w:jc w:val="center"/>
              <w:rPr>
                <w:rFonts w:ascii="Calibri" w:hAnsi="Calibri" w:cs="Calibri"/>
                <w:b/>
              </w:rPr>
            </w:pPr>
            <w:r w:rsidRPr="00F523D3">
              <w:rPr>
                <w:rFonts w:ascii="Calibri" w:hAnsi="Calibri" w:cs="Calibri"/>
                <w:b/>
                <w:lang w:val="ka-GE"/>
              </w:rPr>
              <w:t>202</w:t>
            </w:r>
            <w:r w:rsidR="00A74F4C">
              <w:rPr>
                <w:rFonts w:ascii="Calibri" w:hAnsi="Calibri" w:cs="Calibri"/>
                <w:b/>
                <w:lang w:val="ka-GE"/>
              </w:rPr>
              <w:t>4</w:t>
            </w:r>
          </w:p>
        </w:tc>
        <w:tc>
          <w:tcPr>
            <w:tcW w:w="2611" w:type="dxa"/>
            <w:gridSpan w:val="3"/>
            <w:shd w:val="clear" w:color="auto" w:fill="E2EFD9"/>
            <w:vAlign w:val="center"/>
          </w:tcPr>
          <w:p w14:paraId="447A900E" w14:textId="5F8D139C" w:rsidR="00642E85" w:rsidRPr="00F523D3" w:rsidRDefault="00642E85" w:rsidP="00642E85">
            <w:pPr>
              <w:spacing w:before="80" w:after="80" w:line="259" w:lineRule="auto"/>
              <w:jc w:val="center"/>
              <w:rPr>
                <w:rFonts w:ascii="Calibri" w:hAnsi="Calibri" w:cs="Calibri"/>
                <w:b/>
              </w:rPr>
            </w:pPr>
            <w:r w:rsidRPr="00F523D3">
              <w:rPr>
                <w:rFonts w:ascii="Calibri" w:hAnsi="Calibri" w:cs="Calibri"/>
                <w:b/>
                <w:lang w:val="ka-GE"/>
              </w:rPr>
              <w:t>202</w:t>
            </w:r>
            <w:r w:rsidR="00A74F4C">
              <w:rPr>
                <w:rFonts w:ascii="Calibri" w:hAnsi="Calibri" w:cs="Calibri"/>
                <w:b/>
                <w:lang w:val="ka-GE"/>
              </w:rPr>
              <w:t>7</w:t>
            </w:r>
          </w:p>
        </w:tc>
      </w:tr>
      <w:tr w:rsidR="00A74F4C" w:rsidRPr="00F523D3" w14:paraId="7AD252FC" w14:textId="77777777" w:rsidTr="006F3F61">
        <w:trPr>
          <w:trHeight w:val="135"/>
        </w:trPr>
        <w:tc>
          <w:tcPr>
            <w:tcW w:w="2410" w:type="dxa"/>
            <w:vMerge/>
            <w:tcBorders>
              <w:bottom w:val="thinThickLargeGap" w:sz="24" w:space="0" w:color="auto"/>
            </w:tcBorders>
            <w:shd w:val="clear" w:color="auto" w:fill="70AD47"/>
            <w:vAlign w:val="center"/>
          </w:tcPr>
          <w:p w14:paraId="592F0318" w14:textId="77777777" w:rsidR="00A74F4C" w:rsidRPr="00F523D3" w:rsidRDefault="00A74F4C" w:rsidP="00A74F4C">
            <w:pPr>
              <w:spacing w:before="80" w:after="80" w:line="259" w:lineRule="auto"/>
              <w:rPr>
                <w:rFonts w:ascii="Calibri" w:hAnsi="Calibri" w:cs="Calibri"/>
                <w:b/>
                <w:bCs/>
                <w:sz w:val="20"/>
                <w:szCs w:val="20"/>
                <w:lang w:val="ka-GE"/>
              </w:rPr>
            </w:pPr>
          </w:p>
        </w:tc>
        <w:tc>
          <w:tcPr>
            <w:tcW w:w="2024" w:type="dxa"/>
            <w:gridSpan w:val="3"/>
            <w:tcBorders>
              <w:bottom w:val="thinThickLargeGap" w:sz="24" w:space="0" w:color="auto"/>
            </w:tcBorders>
            <w:shd w:val="clear" w:color="auto" w:fill="70AD47"/>
            <w:vAlign w:val="center"/>
          </w:tcPr>
          <w:p w14:paraId="7B969B3D" w14:textId="77777777" w:rsidR="00A74F4C" w:rsidRPr="00F523D3" w:rsidRDefault="00A74F4C" w:rsidP="00A74F4C">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მაჩვენებელი</w:t>
            </w:r>
            <w:r w:rsidRPr="00F523D3">
              <w:rPr>
                <w:rFonts w:ascii="Calibri" w:hAnsi="Calibri" w:cs="Calibri"/>
                <w:b/>
                <w:sz w:val="20"/>
                <w:szCs w:val="20"/>
                <w:lang w:val="ka-GE"/>
              </w:rPr>
              <w:t xml:space="preserve"> </w:t>
            </w:r>
          </w:p>
        </w:tc>
        <w:tc>
          <w:tcPr>
            <w:tcW w:w="2672" w:type="dxa"/>
            <w:gridSpan w:val="10"/>
            <w:tcBorders>
              <w:bottom w:val="thinThickLargeGap" w:sz="24" w:space="0" w:color="auto"/>
            </w:tcBorders>
            <w:shd w:val="clear" w:color="auto" w:fill="E2EFD9"/>
          </w:tcPr>
          <w:p w14:paraId="5BCE6619" w14:textId="4D7F9AB3" w:rsidR="00A74F4C" w:rsidRPr="00F523D3" w:rsidRDefault="00A74F4C" w:rsidP="00A74F4C">
            <w:pPr>
              <w:pStyle w:val="TableParagraph"/>
              <w:spacing w:after="160"/>
              <w:jc w:val="center"/>
              <w:rPr>
                <w:rFonts w:ascii="Sylfaen" w:hAnsi="Sylfaen" w:cstheme="minorHAnsi"/>
                <w:noProof/>
                <w:sz w:val="20"/>
                <w:szCs w:val="20"/>
                <w:highlight w:val="yellow"/>
                <w:lang w:val="ka-GE"/>
              </w:rPr>
            </w:pPr>
            <w:r>
              <w:rPr>
                <w:rFonts w:ascii="Sylfaen" w:eastAsia="Calibri" w:hAnsi="Sylfaen" w:cs="Calibri"/>
                <w:color w:val="000000"/>
                <w:sz w:val="20"/>
                <w:szCs w:val="20"/>
                <w:lang w:val="ka-GE"/>
              </w:rPr>
              <w:t xml:space="preserve">65 </w:t>
            </w:r>
            <w:proofErr w:type="spellStart"/>
            <w:r>
              <w:rPr>
                <w:rFonts w:ascii="Sylfaen" w:eastAsia="Calibri" w:hAnsi="Sylfaen" w:cs="Calibri"/>
                <w:color w:val="000000"/>
                <w:sz w:val="20"/>
                <w:szCs w:val="20"/>
                <w:lang w:val="ka-GE"/>
              </w:rPr>
              <w:t>მკგ</w:t>
            </w:r>
            <w:proofErr w:type="spellEnd"/>
            <w:r>
              <w:rPr>
                <w:rFonts w:ascii="Sylfaen" w:eastAsia="Calibri" w:hAnsi="Sylfaen" w:cs="Calibri"/>
                <w:color w:val="000000"/>
                <w:sz w:val="20"/>
                <w:szCs w:val="20"/>
                <w:lang w:val="ka-GE"/>
              </w:rPr>
              <w:t>/მ</w:t>
            </w:r>
            <w:r>
              <w:rPr>
                <w:rFonts w:ascii="Sylfaen" w:eastAsia="Calibri" w:hAnsi="Sylfaen" w:cs="Calibri"/>
                <w:color w:val="000000"/>
                <w:sz w:val="20"/>
                <w:szCs w:val="20"/>
                <w:vertAlign w:val="superscript"/>
                <w:lang w:val="ka-GE"/>
              </w:rPr>
              <w:t>3</w:t>
            </w:r>
          </w:p>
        </w:tc>
        <w:tc>
          <w:tcPr>
            <w:tcW w:w="2611" w:type="dxa"/>
            <w:gridSpan w:val="3"/>
            <w:tcBorders>
              <w:bottom w:val="thinThickLargeGap" w:sz="24" w:space="0" w:color="auto"/>
            </w:tcBorders>
            <w:shd w:val="clear" w:color="auto" w:fill="E2EFD9"/>
          </w:tcPr>
          <w:p w14:paraId="182FBF80" w14:textId="4F46A4BA" w:rsidR="00A74F4C" w:rsidRPr="00F523D3" w:rsidRDefault="00A74F4C" w:rsidP="00A74F4C">
            <w:pPr>
              <w:pStyle w:val="TableParagraph"/>
              <w:spacing w:after="160"/>
              <w:jc w:val="center"/>
              <w:rPr>
                <w:rFonts w:ascii="Sylfaen" w:hAnsi="Sylfaen" w:cstheme="minorHAnsi"/>
                <w:noProof/>
                <w:sz w:val="20"/>
                <w:szCs w:val="20"/>
                <w:lang w:val="en-GB"/>
              </w:rPr>
            </w:pPr>
            <w:r>
              <w:rPr>
                <w:rFonts w:ascii="Sylfaen" w:eastAsia="Calibri" w:hAnsi="Sylfaen" w:cs="Calibri"/>
                <w:color w:val="000000"/>
                <w:sz w:val="20"/>
                <w:szCs w:val="20"/>
                <w:lang w:val="ka-GE"/>
              </w:rPr>
              <w:t xml:space="preserve">55 </w:t>
            </w:r>
            <w:proofErr w:type="spellStart"/>
            <w:r>
              <w:rPr>
                <w:rFonts w:ascii="Sylfaen" w:eastAsia="Calibri" w:hAnsi="Sylfaen" w:cs="Calibri"/>
                <w:color w:val="000000"/>
                <w:sz w:val="20"/>
                <w:szCs w:val="20"/>
                <w:lang w:val="ka-GE"/>
              </w:rPr>
              <w:t>მკგ</w:t>
            </w:r>
            <w:proofErr w:type="spellEnd"/>
            <w:r>
              <w:rPr>
                <w:rFonts w:ascii="Sylfaen" w:eastAsia="Calibri" w:hAnsi="Sylfaen" w:cs="Calibri"/>
                <w:color w:val="000000"/>
                <w:sz w:val="20"/>
                <w:szCs w:val="20"/>
                <w:lang w:val="ka-GE"/>
              </w:rPr>
              <w:t>/მ</w:t>
            </w:r>
            <w:r>
              <w:rPr>
                <w:rFonts w:ascii="Sylfaen" w:eastAsia="Calibri" w:hAnsi="Sylfaen" w:cs="Calibri"/>
                <w:color w:val="000000"/>
                <w:sz w:val="20"/>
                <w:szCs w:val="20"/>
                <w:vertAlign w:val="superscript"/>
                <w:lang w:val="ka-GE"/>
              </w:rPr>
              <w:t>3</w:t>
            </w:r>
          </w:p>
        </w:tc>
      </w:tr>
      <w:tr w:rsidR="00642E85" w:rsidRPr="00F523D3" w14:paraId="7CFB5A58" w14:textId="77777777" w:rsidTr="006F3F61">
        <w:trPr>
          <w:trHeight w:val="699"/>
        </w:trPr>
        <w:tc>
          <w:tcPr>
            <w:tcW w:w="2410" w:type="dxa"/>
            <w:tcBorders>
              <w:top w:val="thinThickLargeGap" w:sz="24" w:space="0" w:color="auto"/>
            </w:tcBorders>
            <w:shd w:val="clear" w:color="auto" w:fill="70AD47"/>
            <w:vAlign w:val="center"/>
          </w:tcPr>
          <w:p w14:paraId="71C6844E"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დასახელება</w:t>
            </w:r>
            <w:r w:rsidRPr="00F523D3">
              <w:rPr>
                <w:rFonts w:ascii="Calibri" w:hAnsi="Calibri" w:cs="Calibri"/>
                <w:b/>
                <w:sz w:val="20"/>
                <w:szCs w:val="20"/>
                <w:lang w:val="ka-GE"/>
              </w:rPr>
              <w:t xml:space="preserve"> </w:t>
            </w:r>
          </w:p>
        </w:tc>
        <w:tc>
          <w:tcPr>
            <w:tcW w:w="7307" w:type="dxa"/>
            <w:gridSpan w:val="16"/>
            <w:tcBorders>
              <w:top w:val="thinThickLargeGap" w:sz="24" w:space="0" w:color="auto"/>
            </w:tcBorders>
            <w:shd w:val="clear" w:color="auto" w:fill="E2EFD9"/>
            <w:vAlign w:val="center"/>
          </w:tcPr>
          <w:p w14:paraId="67CEA0CA" w14:textId="4F110CA2" w:rsidR="00642E85" w:rsidRPr="00F523D3" w:rsidRDefault="003F2201" w:rsidP="00642E85">
            <w:pPr>
              <w:spacing w:before="80" w:after="80" w:line="259" w:lineRule="auto"/>
              <w:jc w:val="both"/>
              <w:rPr>
                <w:rFonts w:ascii="Calibri" w:hAnsi="Calibri" w:cs="Calibri"/>
                <w:sz w:val="18"/>
                <w:lang w:val="ka-GE"/>
              </w:rPr>
            </w:pPr>
            <w:r w:rsidRPr="003F2201">
              <w:rPr>
                <w:rFonts w:ascii="Sylfaen" w:hAnsi="Sylfaen" w:cs="Sylfaen"/>
                <w:sz w:val="18"/>
                <w:lang w:val="ka-GE"/>
              </w:rPr>
              <w:t>ატმოსფერული ჰაერის ხარისხის შეფასების ინსტრუმენტების რაოდენობა</w:t>
            </w:r>
          </w:p>
        </w:tc>
      </w:tr>
      <w:tr w:rsidR="00642E85" w:rsidRPr="00F523D3" w14:paraId="7AF366CE" w14:textId="77777777" w:rsidTr="006F3F61">
        <w:trPr>
          <w:trHeight w:val="345"/>
        </w:trPr>
        <w:tc>
          <w:tcPr>
            <w:tcW w:w="2410" w:type="dxa"/>
            <w:vMerge w:val="restart"/>
            <w:shd w:val="clear" w:color="auto" w:fill="70AD47"/>
            <w:vAlign w:val="center"/>
          </w:tcPr>
          <w:p w14:paraId="51C5D090" w14:textId="77777777" w:rsidR="00642E85" w:rsidRPr="00F523D3" w:rsidRDefault="00642E85" w:rsidP="00642E85">
            <w:pPr>
              <w:spacing w:before="80" w:after="80" w:line="259" w:lineRule="auto"/>
              <w:jc w:val="both"/>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ტიპი</w:t>
            </w:r>
            <w:r w:rsidRPr="00F523D3">
              <w:rPr>
                <w:rFonts w:ascii="Calibri" w:hAnsi="Calibri" w:cs="Calibri"/>
                <w:b/>
                <w:sz w:val="20"/>
                <w:szCs w:val="20"/>
                <w:lang w:val="ka-GE"/>
              </w:rPr>
              <w:t xml:space="preserve"> </w:t>
            </w:r>
          </w:p>
        </w:tc>
        <w:tc>
          <w:tcPr>
            <w:tcW w:w="3742" w:type="dxa"/>
            <w:gridSpan w:val="8"/>
            <w:shd w:val="clear" w:color="auto" w:fill="70AD47"/>
            <w:vAlign w:val="center"/>
          </w:tcPr>
          <w:p w14:paraId="2CDF020D"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გავლენის</w:t>
            </w:r>
            <w:r w:rsidRPr="00F523D3">
              <w:rPr>
                <w:rFonts w:ascii="Calibri" w:hAnsi="Calibri" w:cs="Calibri"/>
                <w:b/>
                <w:sz w:val="20"/>
                <w:szCs w:val="20"/>
                <w:lang w:val="ka-GE"/>
              </w:rPr>
              <w:t xml:space="preserve"> </w:t>
            </w:r>
          </w:p>
        </w:tc>
        <w:tc>
          <w:tcPr>
            <w:tcW w:w="3565" w:type="dxa"/>
            <w:gridSpan w:val="8"/>
            <w:shd w:val="clear" w:color="auto" w:fill="70AD47"/>
            <w:vAlign w:val="center"/>
          </w:tcPr>
          <w:p w14:paraId="025E691E"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ამოცანის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შედეგის</w:t>
            </w:r>
            <w:r w:rsidRPr="00F523D3">
              <w:rPr>
                <w:rFonts w:ascii="Calibri" w:hAnsi="Calibri" w:cs="Calibri"/>
                <w:b/>
                <w:sz w:val="20"/>
                <w:szCs w:val="20"/>
                <w:lang w:val="ka-GE"/>
              </w:rPr>
              <w:t xml:space="preserve"> </w:t>
            </w:r>
          </w:p>
        </w:tc>
      </w:tr>
      <w:tr w:rsidR="00642E85" w:rsidRPr="00F523D3" w14:paraId="074AF86A" w14:textId="77777777" w:rsidTr="006F3F61">
        <w:trPr>
          <w:trHeight w:val="253"/>
        </w:trPr>
        <w:tc>
          <w:tcPr>
            <w:tcW w:w="2410" w:type="dxa"/>
            <w:vMerge/>
            <w:shd w:val="clear" w:color="auto" w:fill="70AD47"/>
            <w:vAlign w:val="center"/>
          </w:tcPr>
          <w:p w14:paraId="66BBF4E8" w14:textId="77777777" w:rsidR="00642E85" w:rsidRPr="00F523D3" w:rsidRDefault="00642E85" w:rsidP="00642E85">
            <w:pPr>
              <w:spacing w:before="80" w:after="80" w:line="259" w:lineRule="auto"/>
              <w:rPr>
                <w:rFonts w:ascii="Calibri" w:hAnsi="Calibri" w:cs="Calibri"/>
                <w:b/>
                <w:lang w:val="ka-GE"/>
              </w:rPr>
            </w:pPr>
          </w:p>
        </w:tc>
        <w:tc>
          <w:tcPr>
            <w:tcW w:w="3742" w:type="dxa"/>
            <w:gridSpan w:val="8"/>
            <w:shd w:val="clear" w:color="auto" w:fill="E2EFD9"/>
            <w:vAlign w:val="center"/>
          </w:tcPr>
          <w:p w14:paraId="53AF53CD" w14:textId="77777777" w:rsidR="00642E85" w:rsidRPr="00F523D3" w:rsidRDefault="00642E85" w:rsidP="00642E85">
            <w:pPr>
              <w:spacing w:before="80" w:after="80" w:line="259" w:lineRule="auto"/>
              <w:jc w:val="center"/>
              <w:rPr>
                <w:rFonts w:ascii="Calibri" w:hAnsi="Calibri" w:cs="Calibri"/>
                <w:b/>
                <w:lang w:val="ka-GE"/>
              </w:rPr>
            </w:pPr>
          </w:p>
        </w:tc>
        <w:tc>
          <w:tcPr>
            <w:tcW w:w="3565" w:type="dxa"/>
            <w:gridSpan w:val="8"/>
            <w:shd w:val="clear" w:color="auto" w:fill="E2EFD9"/>
            <w:vAlign w:val="center"/>
          </w:tcPr>
          <w:p w14:paraId="082ED26B" w14:textId="77777777" w:rsidR="00642E85" w:rsidRPr="00F523D3" w:rsidRDefault="00642E85" w:rsidP="00642E85">
            <w:pPr>
              <w:spacing w:before="80" w:after="80" w:line="259" w:lineRule="auto"/>
              <w:jc w:val="center"/>
              <w:rPr>
                <w:rFonts w:ascii="Calibri" w:hAnsi="Calibri" w:cs="Calibri"/>
                <w:b/>
                <w:lang w:val="ka-GE"/>
              </w:rPr>
            </w:pPr>
            <w:r w:rsidRPr="00F523D3">
              <w:rPr>
                <w:rFonts w:ascii="Calibri" w:hAnsi="Calibri" w:cs="Calibri"/>
                <w:b/>
                <w:lang w:val="ka-GE"/>
              </w:rPr>
              <w:t>+</w:t>
            </w:r>
          </w:p>
        </w:tc>
      </w:tr>
      <w:tr w:rsidR="00642E85" w:rsidRPr="00F523D3" w14:paraId="19829DA0" w14:textId="77777777" w:rsidTr="006F3F61">
        <w:trPr>
          <w:trHeight w:val="615"/>
        </w:trPr>
        <w:tc>
          <w:tcPr>
            <w:tcW w:w="2410" w:type="dxa"/>
            <w:shd w:val="clear" w:color="auto" w:fill="70AD47"/>
            <w:vAlign w:val="center"/>
          </w:tcPr>
          <w:p w14:paraId="6228AE0F"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კავშირი</w:t>
            </w:r>
            <w:r w:rsidRPr="00F523D3">
              <w:rPr>
                <w:rFonts w:ascii="Calibri" w:hAnsi="Calibri" w:cs="Calibri"/>
                <w:b/>
                <w:sz w:val="20"/>
                <w:szCs w:val="20"/>
                <w:lang w:val="ka-GE"/>
              </w:rPr>
              <w:t xml:space="preserve"> </w:t>
            </w:r>
            <w:r w:rsidRPr="00F523D3">
              <w:rPr>
                <w:rFonts w:ascii="Sylfaen" w:hAnsi="Sylfaen" w:cs="Sylfaen"/>
                <w:b/>
                <w:sz w:val="20"/>
                <w:szCs w:val="20"/>
                <w:lang w:val="ka-GE"/>
              </w:rPr>
              <w:t>სტრატეგიის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მიზანთან</w:t>
            </w:r>
            <w:r w:rsidRPr="00F523D3">
              <w:rPr>
                <w:rFonts w:ascii="Calibri" w:hAnsi="Calibri" w:cs="Calibri"/>
                <w:b/>
                <w:sz w:val="20"/>
                <w:szCs w:val="20"/>
                <w:lang w:val="ka-GE"/>
              </w:rPr>
              <w:t xml:space="preserve"> / </w:t>
            </w:r>
            <w:r w:rsidRPr="00F523D3">
              <w:rPr>
                <w:rFonts w:ascii="Sylfaen" w:hAnsi="Sylfaen" w:cs="Sylfaen"/>
                <w:b/>
                <w:sz w:val="20"/>
                <w:szCs w:val="20"/>
                <w:lang w:val="ka-GE"/>
              </w:rPr>
              <w:t>ამოცანასთან</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4DAA4E17" w14:textId="76C9046B" w:rsidR="00642E85" w:rsidRPr="00F523D3" w:rsidRDefault="00642E85" w:rsidP="00642E85">
            <w:pPr>
              <w:spacing w:before="80" w:after="80" w:line="259" w:lineRule="auto"/>
              <w:jc w:val="both"/>
              <w:rPr>
                <w:rFonts w:ascii="Calibri" w:hAnsi="Calibri" w:cs="Calibri"/>
                <w:sz w:val="18"/>
                <w:lang w:val="ka-GE"/>
              </w:rPr>
            </w:pPr>
            <w:r w:rsidRPr="00F523D3">
              <w:rPr>
                <w:rFonts w:ascii="Sylfaen" w:hAnsi="Sylfaen" w:cs="Sylfaen"/>
                <w:sz w:val="18"/>
                <w:lang w:val="ka-GE"/>
              </w:rPr>
              <w:t>ამოცანა</w:t>
            </w:r>
            <w:r w:rsidRPr="00F523D3">
              <w:rPr>
                <w:rFonts w:ascii="Calibri" w:hAnsi="Calibri" w:cs="Calibri"/>
                <w:sz w:val="18"/>
                <w:lang w:val="ka-GE"/>
              </w:rPr>
              <w:t xml:space="preserve"> 1.3: </w:t>
            </w:r>
            <w:r w:rsidR="003F2201" w:rsidRPr="003F2201">
              <w:rPr>
                <w:rFonts w:ascii="Sylfaen" w:hAnsi="Sylfaen" w:cs="Sylfaen"/>
                <w:sz w:val="18"/>
                <w:lang w:val="ka-GE"/>
              </w:rPr>
              <w:t>შავი ზღვის ზონაში ატმოსფერული ჰაერის ხარისხისა და ადამიანის ჯანმრთელობაზე ჰაერის დაბინძურების ზემოქმედების შეფასების გაუმჯობესება</w:t>
            </w:r>
          </w:p>
        </w:tc>
      </w:tr>
      <w:tr w:rsidR="00642E85" w:rsidRPr="00F523D3" w14:paraId="22785A36" w14:textId="77777777" w:rsidTr="006F3F61">
        <w:trPr>
          <w:trHeight w:val="675"/>
        </w:trPr>
        <w:tc>
          <w:tcPr>
            <w:tcW w:w="2410" w:type="dxa"/>
            <w:shd w:val="clear" w:color="auto" w:fill="70AD47"/>
            <w:vAlign w:val="center"/>
          </w:tcPr>
          <w:p w14:paraId="42E5D1BA"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აღწერა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05AB94CE" w14:textId="221C4A60" w:rsidR="00642E85" w:rsidRPr="00F523D3" w:rsidRDefault="00642E85" w:rsidP="00642E85">
            <w:pPr>
              <w:spacing w:before="80" w:after="80" w:line="259" w:lineRule="auto"/>
              <w:jc w:val="both"/>
              <w:rPr>
                <w:rFonts w:ascii="Calibri" w:hAnsi="Calibri" w:cs="Calibri"/>
                <w:sz w:val="18"/>
                <w:lang w:val="ka-GE"/>
              </w:rPr>
            </w:pPr>
            <w:r w:rsidRPr="00F523D3">
              <w:rPr>
                <w:rFonts w:ascii="Sylfaen" w:hAnsi="Sylfaen" w:cs="Sylfaen"/>
                <w:sz w:val="18"/>
                <w:lang w:val="ka-GE"/>
              </w:rPr>
              <w:t>ინდიკატორი</w:t>
            </w:r>
            <w:r w:rsidRPr="00F523D3">
              <w:rPr>
                <w:rFonts w:ascii="Calibri" w:hAnsi="Calibri" w:cs="Calibri"/>
                <w:sz w:val="18"/>
                <w:lang w:val="ka-GE"/>
              </w:rPr>
              <w:t xml:space="preserve"> </w:t>
            </w:r>
            <w:r w:rsidRPr="00F523D3">
              <w:rPr>
                <w:rFonts w:ascii="Sylfaen" w:hAnsi="Sylfaen" w:cs="Sylfaen"/>
                <w:sz w:val="18"/>
                <w:lang w:val="ka-GE"/>
              </w:rPr>
              <w:t>ზომავს</w:t>
            </w:r>
            <w:r w:rsidRPr="00F523D3">
              <w:rPr>
                <w:rFonts w:ascii="Calibri" w:hAnsi="Calibri" w:cs="Calibri"/>
                <w:sz w:val="18"/>
                <w:lang w:val="ka-GE"/>
              </w:rPr>
              <w:t xml:space="preserve"> </w:t>
            </w:r>
            <w:r w:rsidR="003F2201">
              <w:rPr>
                <w:rFonts w:ascii="Sylfaen" w:hAnsi="Sylfaen" w:cs="Sylfaen"/>
                <w:sz w:val="18"/>
                <w:lang w:val="ka-GE"/>
              </w:rPr>
              <w:t>შავი ზღვის ზონაში</w:t>
            </w:r>
            <w:r w:rsidRPr="00DD6C48">
              <w:rPr>
                <w:rFonts w:ascii="Sylfaen" w:hAnsi="Sylfaen" w:cs="Sylfaen"/>
                <w:sz w:val="18"/>
                <w:lang w:val="ka-GE"/>
              </w:rPr>
              <w:t xml:space="preserve"> </w:t>
            </w:r>
            <w:r w:rsidRPr="00F523D3">
              <w:rPr>
                <w:rFonts w:ascii="Sylfaen" w:hAnsi="Sylfaen" w:cs="Sylfaen"/>
                <w:sz w:val="18"/>
                <w:lang w:val="ka-GE"/>
              </w:rPr>
              <w:t>ატმოსფერული</w:t>
            </w:r>
            <w:r w:rsidRPr="00F523D3">
              <w:rPr>
                <w:rFonts w:ascii="Calibri" w:hAnsi="Calibri" w:cs="Calibri"/>
                <w:sz w:val="18"/>
                <w:lang w:val="ka-GE"/>
              </w:rPr>
              <w:t xml:space="preserve"> </w:t>
            </w:r>
            <w:r w:rsidRPr="00F523D3">
              <w:rPr>
                <w:rFonts w:ascii="Sylfaen" w:hAnsi="Sylfaen" w:cs="Sylfaen"/>
                <w:sz w:val="18"/>
                <w:lang w:val="ka-GE"/>
              </w:rPr>
              <w:t>ჰაერის</w:t>
            </w:r>
            <w:r w:rsidRPr="00F523D3">
              <w:rPr>
                <w:rFonts w:ascii="Calibri" w:hAnsi="Calibri" w:cs="Calibri"/>
                <w:sz w:val="18"/>
                <w:lang w:val="ka-GE"/>
              </w:rPr>
              <w:t xml:space="preserve"> </w:t>
            </w:r>
            <w:r w:rsidRPr="00F523D3">
              <w:rPr>
                <w:rFonts w:ascii="Sylfaen" w:hAnsi="Sylfaen" w:cs="Sylfaen"/>
                <w:sz w:val="18"/>
                <w:lang w:val="ka-GE"/>
              </w:rPr>
              <w:t>მონიტორინგის</w:t>
            </w:r>
            <w:r>
              <w:rPr>
                <w:rFonts w:ascii="Sylfaen" w:hAnsi="Sylfaen" w:cs="Sylfaen"/>
                <w:sz w:val="18"/>
                <w:lang w:val="ka-GE"/>
              </w:rPr>
              <w:t>ა და შეფასებისთვის გამოყენებულ მეთოდებსა და ინსტრუმენტებს.</w:t>
            </w:r>
          </w:p>
        </w:tc>
      </w:tr>
      <w:tr w:rsidR="00642E85" w:rsidRPr="00F523D3" w14:paraId="1565B5C9" w14:textId="77777777" w:rsidTr="006F3F61">
        <w:trPr>
          <w:trHeight w:val="675"/>
        </w:trPr>
        <w:tc>
          <w:tcPr>
            <w:tcW w:w="2410" w:type="dxa"/>
            <w:shd w:val="clear" w:color="auto" w:fill="70AD47"/>
            <w:vAlign w:val="center"/>
          </w:tcPr>
          <w:p w14:paraId="7E298602"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დადასტურების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წყარო</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1A06E401" w14:textId="10887348" w:rsidR="00642E85" w:rsidRPr="00F523D3" w:rsidRDefault="00642E85" w:rsidP="00642E85">
            <w:pPr>
              <w:spacing w:before="80" w:after="80" w:line="259" w:lineRule="auto"/>
              <w:rPr>
                <w:rFonts w:ascii="Calibri" w:hAnsi="Calibri" w:cs="Calibri"/>
                <w:sz w:val="18"/>
                <w:lang w:val="ka-GE"/>
              </w:rPr>
            </w:pPr>
            <w:proofErr w:type="spellStart"/>
            <w:r w:rsidRPr="00E526C0">
              <w:rPr>
                <w:rFonts w:ascii="Sylfaen" w:eastAsia="Merriweather" w:hAnsi="Sylfaen" w:cs="Sylfaen"/>
                <w:color w:val="000000"/>
                <w:sz w:val="18"/>
                <w:szCs w:val="18"/>
              </w:rPr>
              <w:t>სსიპ</w:t>
            </w:r>
            <w:proofErr w:type="spellEnd"/>
            <w:r w:rsidRPr="00E526C0">
              <w:rPr>
                <w:rFonts w:ascii="Calibri" w:eastAsia="Merriweather" w:hAnsi="Calibri" w:cs="Calibri"/>
                <w:color w:val="000000"/>
                <w:sz w:val="18"/>
                <w:szCs w:val="18"/>
              </w:rPr>
              <w:t xml:space="preserve"> </w:t>
            </w:r>
            <w:r w:rsidRPr="00E526C0">
              <w:rPr>
                <w:rFonts w:ascii="Sylfaen" w:eastAsia="Merriweather" w:hAnsi="Sylfaen" w:cs="Sylfaen"/>
                <w:color w:val="000000"/>
                <w:sz w:val="18"/>
                <w:szCs w:val="18"/>
              </w:rPr>
              <w:t>გარემოს</w:t>
            </w:r>
            <w:r w:rsidRPr="00E526C0">
              <w:rPr>
                <w:rFonts w:ascii="Calibri" w:eastAsia="Merriweather" w:hAnsi="Calibri" w:cs="Calibri"/>
                <w:color w:val="000000"/>
                <w:sz w:val="18"/>
                <w:szCs w:val="18"/>
              </w:rPr>
              <w:t xml:space="preserve"> </w:t>
            </w:r>
            <w:proofErr w:type="spellStart"/>
            <w:r w:rsidRPr="00E526C0">
              <w:rPr>
                <w:rFonts w:ascii="Sylfaen" w:eastAsia="Merriweather" w:hAnsi="Sylfaen" w:cs="Sylfaen"/>
                <w:color w:val="000000"/>
                <w:sz w:val="18"/>
                <w:szCs w:val="18"/>
              </w:rPr>
              <w:t>ეროვნული</w:t>
            </w:r>
            <w:proofErr w:type="spellEnd"/>
            <w:r>
              <w:rPr>
                <w:rFonts w:ascii="Sylfaen" w:eastAsia="Merriweather" w:hAnsi="Sylfaen" w:cs="Sylfaen"/>
                <w:color w:val="000000"/>
                <w:sz w:val="18"/>
                <w:szCs w:val="18"/>
              </w:rPr>
              <w:t xml:space="preserve"> </w:t>
            </w:r>
            <w:proofErr w:type="spellStart"/>
            <w:r>
              <w:rPr>
                <w:rFonts w:ascii="Sylfaen" w:eastAsia="Merriweather" w:hAnsi="Sylfaen" w:cs="Sylfaen"/>
                <w:color w:val="000000"/>
                <w:sz w:val="18"/>
                <w:szCs w:val="18"/>
              </w:rPr>
              <w:t>სააგენტოს</w:t>
            </w:r>
            <w:proofErr w:type="spellEnd"/>
            <w:r>
              <w:rPr>
                <w:rFonts w:ascii="Sylfaen" w:eastAsia="Merriweather" w:hAnsi="Sylfaen" w:cs="Sylfaen"/>
                <w:color w:val="000000"/>
                <w:sz w:val="18"/>
                <w:szCs w:val="18"/>
              </w:rPr>
              <w:t xml:space="preserve"> </w:t>
            </w:r>
            <w:proofErr w:type="spellStart"/>
            <w:r>
              <w:rPr>
                <w:rFonts w:ascii="Sylfaen" w:eastAsia="Merriweather" w:hAnsi="Sylfaen" w:cs="Sylfaen"/>
                <w:color w:val="000000"/>
                <w:sz w:val="18"/>
                <w:szCs w:val="18"/>
              </w:rPr>
              <w:t>წლიური</w:t>
            </w:r>
            <w:proofErr w:type="spellEnd"/>
            <w:r w:rsidRPr="00E526C0">
              <w:rPr>
                <w:rFonts w:ascii="Calibri" w:eastAsia="Merriweather" w:hAnsi="Calibri" w:cs="Calibri"/>
                <w:color w:val="000000"/>
                <w:sz w:val="18"/>
                <w:szCs w:val="18"/>
              </w:rPr>
              <w:t xml:space="preserve"> </w:t>
            </w:r>
            <w:proofErr w:type="spellStart"/>
            <w:r w:rsidRPr="00E526C0">
              <w:rPr>
                <w:rFonts w:ascii="Sylfaen" w:eastAsia="Merriweather" w:hAnsi="Sylfaen" w:cs="Sylfaen"/>
                <w:color w:val="000000"/>
                <w:sz w:val="18"/>
                <w:szCs w:val="18"/>
              </w:rPr>
              <w:t>ანგარიში</w:t>
            </w:r>
            <w:proofErr w:type="spellEnd"/>
          </w:p>
        </w:tc>
      </w:tr>
      <w:tr w:rsidR="00642E85" w:rsidRPr="00F523D3" w14:paraId="6AC7CE5E" w14:textId="77777777" w:rsidTr="006F3F61">
        <w:trPr>
          <w:trHeight w:val="900"/>
        </w:trPr>
        <w:tc>
          <w:tcPr>
            <w:tcW w:w="2410" w:type="dxa"/>
            <w:shd w:val="clear" w:color="auto" w:fill="70AD47"/>
            <w:vAlign w:val="center"/>
          </w:tcPr>
          <w:p w14:paraId="79FB9511"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შეგროვებაზე</w:t>
            </w:r>
            <w:r w:rsidRPr="00F523D3">
              <w:rPr>
                <w:rFonts w:ascii="Calibri" w:hAnsi="Calibri" w:cs="Calibri"/>
                <w:b/>
                <w:sz w:val="20"/>
                <w:szCs w:val="20"/>
                <w:lang w:val="ka-GE"/>
              </w:rPr>
              <w:t xml:space="preserve"> </w:t>
            </w:r>
            <w:r w:rsidRPr="00F523D3">
              <w:rPr>
                <w:rFonts w:ascii="Sylfaen" w:hAnsi="Sylfaen" w:cs="Sylfaen"/>
                <w:b/>
                <w:sz w:val="20"/>
                <w:szCs w:val="20"/>
                <w:lang w:val="ka-GE"/>
              </w:rPr>
              <w:t>პასუხისმგებელი</w:t>
            </w:r>
            <w:r w:rsidRPr="00F523D3">
              <w:rPr>
                <w:rFonts w:ascii="Calibri" w:hAnsi="Calibri" w:cs="Calibri"/>
                <w:b/>
                <w:sz w:val="20"/>
                <w:szCs w:val="20"/>
                <w:lang w:val="ka-GE"/>
              </w:rPr>
              <w:t xml:space="preserve"> </w:t>
            </w:r>
            <w:r w:rsidRPr="00F523D3">
              <w:rPr>
                <w:rFonts w:ascii="Sylfaen" w:hAnsi="Sylfaen" w:cs="Sylfaen"/>
                <w:b/>
                <w:sz w:val="20"/>
                <w:szCs w:val="20"/>
                <w:lang w:val="ka-GE"/>
              </w:rPr>
              <w:t>უწყება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43929E18" w14:textId="3E2AA190" w:rsidR="00642E85" w:rsidRPr="00F523D3" w:rsidRDefault="00642E85" w:rsidP="00642E85">
            <w:pPr>
              <w:spacing w:before="80" w:after="80" w:line="259" w:lineRule="auto"/>
              <w:rPr>
                <w:rFonts w:ascii="Calibri" w:hAnsi="Calibri" w:cs="Calibri"/>
                <w:sz w:val="18"/>
              </w:rPr>
            </w:pPr>
            <w:r w:rsidRPr="00F523D3">
              <w:rPr>
                <w:rFonts w:ascii="Sylfaen" w:hAnsi="Sylfaen" w:cs="Sylfaen"/>
                <w:sz w:val="18"/>
                <w:lang w:val="ka-GE"/>
              </w:rPr>
              <w:t>საქართველოს</w:t>
            </w:r>
            <w:r w:rsidRPr="00F523D3">
              <w:rPr>
                <w:rFonts w:ascii="Calibri" w:hAnsi="Calibri" w:cs="Calibri"/>
                <w:sz w:val="18"/>
                <w:lang w:val="ka-GE"/>
              </w:rPr>
              <w:t xml:space="preserve"> </w:t>
            </w:r>
            <w:r w:rsidRPr="00F523D3">
              <w:rPr>
                <w:rFonts w:ascii="Sylfaen" w:hAnsi="Sylfaen" w:cs="Sylfaen"/>
                <w:sz w:val="18"/>
                <w:lang w:val="ka-GE"/>
              </w:rPr>
              <w:t>გარემოს</w:t>
            </w:r>
            <w:r w:rsidRPr="00F523D3">
              <w:rPr>
                <w:rFonts w:ascii="Calibri" w:hAnsi="Calibri" w:cs="Calibri"/>
                <w:sz w:val="18"/>
                <w:lang w:val="ka-GE"/>
              </w:rPr>
              <w:t xml:space="preserve"> </w:t>
            </w:r>
            <w:r w:rsidRPr="00F523D3">
              <w:rPr>
                <w:rFonts w:ascii="Sylfaen" w:hAnsi="Sylfaen" w:cs="Sylfaen"/>
                <w:sz w:val="18"/>
                <w:lang w:val="ka-GE"/>
              </w:rPr>
              <w:t>დაცვისა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სოფლის</w:t>
            </w:r>
            <w:r w:rsidRPr="00F523D3">
              <w:rPr>
                <w:rFonts w:ascii="Calibri" w:hAnsi="Calibri" w:cs="Calibri"/>
                <w:sz w:val="18"/>
                <w:lang w:val="ka-GE"/>
              </w:rPr>
              <w:t xml:space="preserve"> </w:t>
            </w:r>
            <w:r w:rsidRPr="00F523D3">
              <w:rPr>
                <w:rFonts w:ascii="Sylfaen" w:hAnsi="Sylfaen" w:cs="Sylfaen"/>
                <w:sz w:val="18"/>
                <w:lang w:val="ka-GE"/>
              </w:rPr>
              <w:t>მეურნეობის</w:t>
            </w:r>
            <w:r w:rsidRPr="00F523D3">
              <w:rPr>
                <w:rFonts w:ascii="Calibri" w:hAnsi="Calibri" w:cs="Calibri"/>
                <w:sz w:val="18"/>
                <w:lang w:val="ka-GE"/>
              </w:rPr>
              <w:t xml:space="preserve"> </w:t>
            </w:r>
            <w:r w:rsidRPr="00F523D3">
              <w:rPr>
                <w:rFonts w:ascii="Sylfaen" w:hAnsi="Sylfaen" w:cs="Sylfaen"/>
                <w:sz w:val="18"/>
                <w:lang w:val="ka-GE"/>
              </w:rPr>
              <w:t>სამინისტროს</w:t>
            </w:r>
            <w:r w:rsidRPr="00F523D3">
              <w:rPr>
                <w:rFonts w:ascii="Calibri" w:hAnsi="Calibri" w:cs="Calibri"/>
                <w:sz w:val="18"/>
                <w:lang w:val="ka-GE"/>
              </w:rPr>
              <w:t xml:space="preserve"> </w:t>
            </w:r>
            <w:r w:rsidRPr="00F523D3">
              <w:rPr>
                <w:rFonts w:ascii="Sylfaen" w:hAnsi="Sylfaen" w:cs="Sylfaen"/>
                <w:sz w:val="18"/>
                <w:lang w:val="ka-GE"/>
              </w:rPr>
              <w:t>სსიპ</w:t>
            </w:r>
            <w:r w:rsidRPr="00F523D3">
              <w:rPr>
                <w:rFonts w:ascii="Calibri" w:hAnsi="Calibri" w:cs="Calibri"/>
                <w:sz w:val="18"/>
                <w:lang w:val="ka-GE"/>
              </w:rPr>
              <w:t xml:space="preserve"> </w:t>
            </w:r>
            <w:r>
              <w:rPr>
                <w:rFonts w:ascii="Calibri" w:hAnsi="Calibri" w:cs="Calibri"/>
                <w:sz w:val="18"/>
                <w:lang w:val="ka-GE"/>
              </w:rPr>
              <w:t>-</w:t>
            </w:r>
            <w:r w:rsidRPr="00F523D3">
              <w:rPr>
                <w:rFonts w:ascii="Sylfaen" w:hAnsi="Sylfaen" w:cs="Sylfaen"/>
                <w:sz w:val="18"/>
                <w:lang w:val="ka-GE"/>
              </w:rPr>
              <w:t>გარემოს</w:t>
            </w:r>
            <w:r w:rsidRPr="00F523D3">
              <w:rPr>
                <w:rFonts w:ascii="Calibri" w:hAnsi="Calibri" w:cs="Calibri"/>
                <w:sz w:val="18"/>
                <w:lang w:val="ka-GE"/>
              </w:rPr>
              <w:t xml:space="preserve"> </w:t>
            </w:r>
            <w:r w:rsidRPr="00F523D3">
              <w:rPr>
                <w:rFonts w:ascii="Sylfaen" w:hAnsi="Sylfaen" w:cs="Sylfaen"/>
                <w:sz w:val="18"/>
                <w:lang w:val="ka-GE"/>
              </w:rPr>
              <w:t>ეროვნული</w:t>
            </w:r>
            <w:r w:rsidRPr="00F523D3">
              <w:rPr>
                <w:rFonts w:ascii="Calibri" w:hAnsi="Calibri" w:cs="Calibri"/>
                <w:sz w:val="18"/>
                <w:lang w:val="ka-GE"/>
              </w:rPr>
              <w:t xml:space="preserve"> </w:t>
            </w:r>
            <w:r w:rsidRPr="00F523D3">
              <w:rPr>
                <w:rFonts w:ascii="Sylfaen" w:hAnsi="Sylfaen" w:cs="Sylfaen"/>
                <w:sz w:val="18"/>
                <w:lang w:val="ka-GE"/>
              </w:rPr>
              <w:t>სააგენტო</w:t>
            </w:r>
          </w:p>
        </w:tc>
      </w:tr>
      <w:tr w:rsidR="00642E85" w:rsidRPr="00F523D3" w14:paraId="7E9C528E" w14:textId="77777777" w:rsidTr="006F3F61">
        <w:trPr>
          <w:trHeight w:val="563"/>
        </w:trPr>
        <w:tc>
          <w:tcPr>
            <w:tcW w:w="2410" w:type="dxa"/>
            <w:shd w:val="clear" w:color="auto" w:fill="70AD47"/>
            <w:vAlign w:val="center"/>
          </w:tcPr>
          <w:p w14:paraId="0E44C936"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სიხშირე</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7FE7E72B" w14:textId="77777777" w:rsidR="00642E85" w:rsidRPr="00F523D3" w:rsidRDefault="00642E85" w:rsidP="00642E85">
            <w:pPr>
              <w:spacing w:before="80" w:after="80" w:line="259" w:lineRule="auto"/>
              <w:rPr>
                <w:rFonts w:ascii="Calibri" w:hAnsi="Calibri" w:cs="Calibri"/>
                <w:sz w:val="18"/>
                <w:lang w:val="ka-GE"/>
              </w:rPr>
            </w:pPr>
            <w:r w:rsidRPr="00F523D3">
              <w:rPr>
                <w:rFonts w:ascii="Sylfaen" w:hAnsi="Sylfaen" w:cs="Sylfaen"/>
                <w:sz w:val="18"/>
                <w:lang w:val="ka-GE"/>
              </w:rPr>
              <w:t>წელიწადში</w:t>
            </w:r>
            <w:r w:rsidRPr="00F523D3">
              <w:rPr>
                <w:rFonts w:ascii="Calibri" w:hAnsi="Calibri" w:cs="Calibri"/>
                <w:sz w:val="18"/>
                <w:lang w:val="ka-GE"/>
              </w:rPr>
              <w:t xml:space="preserve"> </w:t>
            </w:r>
            <w:r w:rsidRPr="00F523D3">
              <w:rPr>
                <w:rFonts w:ascii="Sylfaen" w:hAnsi="Sylfaen" w:cs="Sylfaen"/>
                <w:sz w:val="18"/>
                <w:lang w:val="ka-GE"/>
              </w:rPr>
              <w:t>ერთხელ</w:t>
            </w:r>
          </w:p>
        </w:tc>
      </w:tr>
      <w:tr w:rsidR="00642E85" w:rsidRPr="00F523D3" w14:paraId="7661AB97" w14:textId="77777777" w:rsidTr="006F3F61">
        <w:tc>
          <w:tcPr>
            <w:tcW w:w="2410" w:type="dxa"/>
            <w:shd w:val="clear" w:color="auto" w:fill="70AD47"/>
            <w:vAlign w:val="center"/>
          </w:tcPr>
          <w:p w14:paraId="4E180E31"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მეთოდოლოგია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3C8FD719" w14:textId="77777777" w:rsidR="00642E85" w:rsidRDefault="00642E85" w:rsidP="00642E85">
            <w:pPr>
              <w:spacing w:before="80" w:after="80" w:line="259" w:lineRule="auto"/>
              <w:jc w:val="both"/>
              <w:rPr>
                <w:rFonts w:ascii="Calibri" w:hAnsi="Calibri" w:cs="Calibri"/>
                <w:sz w:val="18"/>
                <w:lang w:val="ka-GE"/>
              </w:rPr>
            </w:pPr>
            <w:r w:rsidRPr="00F523D3">
              <w:rPr>
                <w:rFonts w:ascii="Sylfaen" w:hAnsi="Sylfaen" w:cs="Sylfaen"/>
                <w:sz w:val="18"/>
                <w:lang w:val="ka-GE"/>
              </w:rPr>
              <w:t>ინდიკატორის</w:t>
            </w:r>
            <w:r w:rsidRPr="00F523D3">
              <w:rPr>
                <w:rFonts w:ascii="Calibri" w:hAnsi="Calibri" w:cs="Calibri"/>
                <w:sz w:val="18"/>
                <w:lang w:val="ka-GE"/>
              </w:rPr>
              <w:t xml:space="preserve"> </w:t>
            </w:r>
            <w:r>
              <w:rPr>
                <w:rFonts w:ascii="Calibri" w:hAnsi="Calibri" w:cs="Calibri"/>
                <w:sz w:val="18"/>
                <w:lang w:val="ka-GE"/>
              </w:rPr>
              <w:t xml:space="preserve">საბაზისო </w:t>
            </w:r>
            <w:r w:rsidRPr="00F523D3">
              <w:rPr>
                <w:rFonts w:ascii="Sylfaen" w:hAnsi="Sylfaen" w:cs="Sylfaen"/>
                <w:sz w:val="18"/>
                <w:lang w:val="ka-GE"/>
              </w:rPr>
              <w:t>მაჩვენებელი</w:t>
            </w:r>
            <w:r w:rsidRPr="00F523D3">
              <w:rPr>
                <w:rFonts w:ascii="Calibri" w:hAnsi="Calibri" w:cs="Calibri"/>
                <w:sz w:val="18"/>
                <w:lang w:val="ka-GE"/>
              </w:rPr>
              <w:t xml:space="preserve"> </w:t>
            </w:r>
            <w:r w:rsidRPr="00F523D3">
              <w:rPr>
                <w:rFonts w:ascii="Sylfaen" w:hAnsi="Sylfaen" w:cs="Sylfaen"/>
                <w:sz w:val="18"/>
                <w:lang w:val="ka-GE"/>
              </w:rPr>
              <w:t>გამოითვლება</w:t>
            </w:r>
            <w:r w:rsidRPr="00F523D3">
              <w:rPr>
                <w:rFonts w:ascii="Calibri" w:hAnsi="Calibri" w:cs="Calibri"/>
                <w:sz w:val="18"/>
                <w:lang w:val="ka-GE"/>
              </w:rPr>
              <w:t xml:space="preserve"> </w:t>
            </w:r>
            <w:r w:rsidRPr="00DF0613">
              <w:rPr>
                <w:rFonts w:ascii="Calibri" w:hAnsi="Calibri" w:cs="Calibri"/>
                <w:sz w:val="18"/>
                <w:lang w:val="ka-GE"/>
              </w:rPr>
              <w:t xml:space="preserve">ატმოსფერული ჰაერის ხარისხის შეფასების </w:t>
            </w:r>
            <w:r>
              <w:rPr>
                <w:rFonts w:ascii="Calibri" w:hAnsi="Calibri" w:cs="Calibri"/>
                <w:sz w:val="18"/>
                <w:lang w:val="ka-GE"/>
              </w:rPr>
              <w:t xml:space="preserve">შემდეგი </w:t>
            </w:r>
            <w:r w:rsidRPr="00DF0613">
              <w:rPr>
                <w:rFonts w:ascii="Calibri" w:hAnsi="Calibri" w:cs="Calibri"/>
                <w:sz w:val="18"/>
                <w:lang w:val="ka-GE"/>
              </w:rPr>
              <w:t>ინსტრუმენტების</w:t>
            </w:r>
            <w:r>
              <w:rPr>
                <w:rFonts w:ascii="Calibri" w:hAnsi="Calibri" w:cs="Calibri"/>
                <w:sz w:val="18"/>
                <w:lang w:val="ka-GE"/>
              </w:rPr>
              <w:t xml:space="preserve"> გათვალისწინებით, რომლებიც დანერგილია ადგილზე: </w:t>
            </w:r>
          </w:p>
          <w:p w14:paraId="6FE9C8B4" w14:textId="242155D9" w:rsidR="00642E85" w:rsidRDefault="00642E85" w:rsidP="00642E85">
            <w:pPr>
              <w:pStyle w:val="ListParagraph"/>
              <w:numPr>
                <w:ilvl w:val="0"/>
                <w:numId w:val="21"/>
              </w:numPr>
              <w:spacing w:before="80" w:after="80" w:line="259" w:lineRule="auto"/>
              <w:jc w:val="both"/>
              <w:rPr>
                <w:rFonts w:ascii="Calibri" w:hAnsi="Calibri" w:cs="Calibri"/>
                <w:sz w:val="18"/>
                <w:lang w:val="ka-GE"/>
              </w:rPr>
            </w:pPr>
            <w:r w:rsidRPr="00DF0613">
              <w:rPr>
                <w:rFonts w:ascii="Calibri" w:hAnsi="Calibri" w:cs="Calibri"/>
                <w:sz w:val="18"/>
                <w:lang w:val="ka-GE"/>
              </w:rPr>
              <w:t>ავტომატური მონიტორინგი</w:t>
            </w:r>
            <w:r>
              <w:rPr>
                <w:rFonts w:ascii="Calibri" w:hAnsi="Calibri" w:cs="Calibri"/>
                <w:sz w:val="18"/>
                <w:lang w:val="ka-GE"/>
              </w:rPr>
              <w:t>;</w:t>
            </w:r>
          </w:p>
          <w:p w14:paraId="2DE718C9" w14:textId="65C5F750" w:rsidR="00642E85" w:rsidRDefault="00642E85" w:rsidP="00642E85">
            <w:pPr>
              <w:pStyle w:val="ListParagraph"/>
              <w:numPr>
                <w:ilvl w:val="0"/>
                <w:numId w:val="21"/>
              </w:numPr>
              <w:spacing w:before="80" w:after="80" w:line="259" w:lineRule="auto"/>
              <w:jc w:val="both"/>
              <w:rPr>
                <w:rFonts w:ascii="Calibri" w:hAnsi="Calibri" w:cs="Calibri"/>
                <w:sz w:val="18"/>
                <w:lang w:val="ka-GE"/>
              </w:rPr>
            </w:pPr>
            <w:r>
              <w:rPr>
                <w:rFonts w:ascii="Calibri" w:hAnsi="Calibri" w:cs="Calibri"/>
                <w:sz w:val="18"/>
                <w:lang w:val="ka-GE"/>
              </w:rPr>
              <w:t>ინდიკატორული მონიტორინგი;</w:t>
            </w:r>
          </w:p>
          <w:p w14:paraId="76ADB138" w14:textId="6F011CB0" w:rsidR="00642E85" w:rsidRDefault="00642E85" w:rsidP="00642E85">
            <w:pPr>
              <w:pStyle w:val="ListParagraph"/>
              <w:numPr>
                <w:ilvl w:val="0"/>
                <w:numId w:val="21"/>
              </w:numPr>
              <w:spacing w:before="80" w:after="80" w:line="259" w:lineRule="auto"/>
              <w:jc w:val="both"/>
              <w:rPr>
                <w:rFonts w:ascii="Calibri" w:hAnsi="Calibri" w:cs="Calibri"/>
                <w:sz w:val="18"/>
                <w:lang w:val="ka-GE"/>
              </w:rPr>
            </w:pPr>
            <w:r>
              <w:rPr>
                <w:rFonts w:ascii="Calibri" w:hAnsi="Calibri" w:cs="Calibri"/>
                <w:sz w:val="18"/>
                <w:lang w:val="ka-GE"/>
              </w:rPr>
              <w:t>გრავიმეტრიული მონიტორინგი;</w:t>
            </w:r>
          </w:p>
          <w:p w14:paraId="18B6785D" w14:textId="78545B4C" w:rsidR="00642E85" w:rsidRPr="00DF0613" w:rsidRDefault="00642E85" w:rsidP="00642E85">
            <w:pPr>
              <w:pStyle w:val="ListParagraph"/>
              <w:numPr>
                <w:ilvl w:val="0"/>
                <w:numId w:val="21"/>
              </w:numPr>
              <w:spacing w:before="80" w:after="80" w:line="259" w:lineRule="auto"/>
              <w:jc w:val="both"/>
              <w:rPr>
                <w:rFonts w:ascii="Calibri" w:hAnsi="Calibri" w:cs="Calibri"/>
                <w:sz w:val="18"/>
                <w:lang w:val="ka-GE"/>
              </w:rPr>
            </w:pPr>
            <w:r>
              <w:rPr>
                <w:rFonts w:ascii="Calibri" w:hAnsi="Calibri" w:cs="Calibri"/>
                <w:sz w:val="18"/>
                <w:lang w:val="ka-GE"/>
              </w:rPr>
              <w:t>ჰაერში გაფრქვევების ინვენტარიზაცია;</w:t>
            </w:r>
          </w:p>
          <w:p w14:paraId="0BE54A57" w14:textId="5BB9B319" w:rsidR="00642E85" w:rsidRPr="006109DA" w:rsidRDefault="00642E85" w:rsidP="00642E85">
            <w:pPr>
              <w:spacing w:before="80" w:after="80" w:line="259" w:lineRule="auto"/>
              <w:jc w:val="both"/>
              <w:rPr>
                <w:rFonts w:ascii="Calibri" w:hAnsi="Calibri" w:cs="Calibri"/>
                <w:sz w:val="18"/>
                <w:lang w:val="ka-GE"/>
              </w:rPr>
            </w:pPr>
            <w:r w:rsidRPr="00F523D3">
              <w:rPr>
                <w:rFonts w:ascii="Sylfaen" w:hAnsi="Sylfaen" w:cs="Sylfaen"/>
                <w:sz w:val="18"/>
                <w:lang w:val="ka-GE"/>
              </w:rPr>
              <w:lastRenderedPageBreak/>
              <w:t>ინდიკატორის</w:t>
            </w:r>
            <w:r w:rsidRPr="00F523D3">
              <w:rPr>
                <w:rFonts w:ascii="Calibri" w:hAnsi="Calibri" w:cs="Calibri"/>
                <w:sz w:val="18"/>
                <w:lang w:val="ka-GE"/>
              </w:rPr>
              <w:t xml:space="preserve"> </w:t>
            </w:r>
            <w:r>
              <w:rPr>
                <w:rFonts w:ascii="Calibri" w:hAnsi="Calibri" w:cs="Calibri"/>
                <w:sz w:val="18"/>
                <w:lang w:val="ka-GE"/>
              </w:rPr>
              <w:t xml:space="preserve">სამიზნე </w:t>
            </w:r>
            <w:r w:rsidRPr="00F523D3">
              <w:rPr>
                <w:rFonts w:ascii="Sylfaen" w:hAnsi="Sylfaen" w:cs="Sylfaen"/>
                <w:sz w:val="18"/>
                <w:lang w:val="ka-GE"/>
              </w:rPr>
              <w:t>მაჩვენებელი</w:t>
            </w:r>
            <w:r w:rsidRPr="00F523D3">
              <w:rPr>
                <w:rFonts w:ascii="Calibri" w:hAnsi="Calibri" w:cs="Calibri"/>
                <w:sz w:val="18"/>
                <w:lang w:val="ka-GE"/>
              </w:rPr>
              <w:t xml:space="preserve"> </w:t>
            </w:r>
            <w:r w:rsidRPr="00F523D3">
              <w:rPr>
                <w:rFonts w:ascii="Sylfaen" w:hAnsi="Sylfaen" w:cs="Sylfaen"/>
                <w:sz w:val="18"/>
                <w:lang w:val="ka-GE"/>
              </w:rPr>
              <w:t>გამოითვლება</w:t>
            </w:r>
            <w:r>
              <w:rPr>
                <w:rFonts w:ascii="Sylfaen" w:hAnsi="Sylfaen" w:cs="Sylfaen"/>
                <w:sz w:val="18"/>
                <w:lang w:val="ka-GE"/>
              </w:rPr>
              <w:t xml:space="preserve"> 202</w:t>
            </w:r>
            <w:r w:rsidR="003F2201">
              <w:rPr>
                <w:rFonts w:ascii="Sylfaen" w:hAnsi="Sylfaen" w:cs="Sylfaen"/>
                <w:sz w:val="18"/>
                <w:lang w:val="ka-GE"/>
              </w:rPr>
              <w:t>7</w:t>
            </w:r>
            <w:r>
              <w:rPr>
                <w:rFonts w:ascii="Sylfaen" w:hAnsi="Sylfaen" w:cs="Sylfaen"/>
                <w:sz w:val="18"/>
                <w:lang w:val="ka-GE"/>
              </w:rPr>
              <w:t xml:space="preserve"> წლისთვის დანერგილი </w:t>
            </w:r>
            <w:r w:rsidRPr="00DF0613">
              <w:rPr>
                <w:rFonts w:ascii="Calibri" w:hAnsi="Calibri" w:cs="Calibri"/>
                <w:sz w:val="18"/>
                <w:lang w:val="ka-GE"/>
              </w:rPr>
              <w:t>ატმოსფერული ჰაერის ხარისხის შეფასების ინსტრუმენტების</w:t>
            </w:r>
            <w:r>
              <w:rPr>
                <w:rFonts w:ascii="Calibri" w:hAnsi="Calibri" w:cs="Calibri"/>
                <w:sz w:val="18"/>
                <w:lang w:val="ka-GE"/>
              </w:rPr>
              <w:t xml:space="preserve"> რაოდენობის გათვალისწინებით.</w:t>
            </w:r>
          </w:p>
        </w:tc>
      </w:tr>
      <w:tr w:rsidR="00642E85" w:rsidRPr="00F523D3" w14:paraId="59D79D06" w14:textId="77777777" w:rsidTr="006F3F61">
        <w:trPr>
          <w:trHeight w:val="324"/>
        </w:trPr>
        <w:tc>
          <w:tcPr>
            <w:tcW w:w="2410" w:type="dxa"/>
            <w:vMerge w:val="restart"/>
            <w:shd w:val="clear" w:color="auto" w:fill="70AD47"/>
            <w:vAlign w:val="center"/>
          </w:tcPr>
          <w:p w14:paraId="1C00C4B5" w14:textId="77777777" w:rsidR="00642E85" w:rsidRPr="00F523D3" w:rsidRDefault="00642E85" w:rsidP="00642E85">
            <w:pPr>
              <w:spacing w:before="80" w:after="80" w:line="259" w:lineRule="auto"/>
              <w:rPr>
                <w:rFonts w:ascii="Calibri" w:hAnsi="Calibri" w:cs="Calibri"/>
                <w:b/>
                <w:bCs/>
                <w:sz w:val="20"/>
                <w:szCs w:val="20"/>
                <w:lang w:val="ka-GE"/>
              </w:rPr>
            </w:pPr>
            <w:r w:rsidRPr="00F523D3">
              <w:rPr>
                <w:rFonts w:ascii="Sylfaen" w:hAnsi="Sylfaen" w:cs="Sylfaen"/>
                <w:b/>
                <w:sz w:val="20"/>
                <w:szCs w:val="20"/>
                <w:lang w:val="ka-GE"/>
              </w:rPr>
              <w:lastRenderedPageBreak/>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მაჩვენებლები</w:t>
            </w:r>
            <w:r w:rsidRPr="00F523D3">
              <w:rPr>
                <w:rFonts w:ascii="Calibri" w:hAnsi="Calibri" w:cs="Calibri"/>
                <w:b/>
                <w:sz w:val="20"/>
                <w:szCs w:val="20"/>
                <w:lang w:val="ka-GE"/>
              </w:rPr>
              <w:t xml:space="preserve"> </w:t>
            </w:r>
          </w:p>
        </w:tc>
        <w:tc>
          <w:tcPr>
            <w:tcW w:w="1952" w:type="dxa"/>
            <w:gridSpan w:val="2"/>
            <w:shd w:val="clear" w:color="auto" w:fill="70AD47"/>
            <w:vAlign w:val="center"/>
          </w:tcPr>
          <w:p w14:paraId="6487092D" w14:textId="77777777" w:rsidR="00642E85" w:rsidRPr="00F523D3" w:rsidRDefault="00642E85" w:rsidP="00642E85">
            <w:pPr>
              <w:spacing w:before="80" w:after="80" w:line="259" w:lineRule="auto"/>
              <w:rPr>
                <w:rFonts w:ascii="Calibri" w:hAnsi="Calibri" w:cs="Calibri"/>
                <w:b/>
                <w:sz w:val="20"/>
                <w:szCs w:val="20"/>
                <w:lang w:val="ka-GE"/>
              </w:rPr>
            </w:pPr>
          </w:p>
        </w:tc>
        <w:tc>
          <w:tcPr>
            <w:tcW w:w="2708" w:type="dxa"/>
            <w:gridSpan w:val="10"/>
            <w:shd w:val="clear" w:color="auto" w:fill="70AD47"/>
            <w:vAlign w:val="center"/>
          </w:tcPr>
          <w:p w14:paraId="2B77F0BF"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საბაზისო</w:t>
            </w:r>
            <w:r w:rsidRPr="00F523D3">
              <w:rPr>
                <w:rFonts w:ascii="Calibri" w:hAnsi="Calibri" w:cs="Calibri"/>
                <w:b/>
                <w:sz w:val="20"/>
                <w:szCs w:val="20"/>
                <w:lang w:val="ka-GE"/>
              </w:rPr>
              <w:t xml:space="preserve"> </w:t>
            </w:r>
          </w:p>
        </w:tc>
        <w:tc>
          <w:tcPr>
            <w:tcW w:w="2647" w:type="dxa"/>
            <w:gridSpan w:val="4"/>
            <w:shd w:val="clear" w:color="auto" w:fill="70AD47"/>
            <w:vAlign w:val="center"/>
          </w:tcPr>
          <w:p w14:paraId="335B8A5B"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სამიზნე</w:t>
            </w:r>
          </w:p>
        </w:tc>
      </w:tr>
      <w:tr w:rsidR="00642E85" w:rsidRPr="00F523D3" w14:paraId="37026F6D" w14:textId="77777777" w:rsidTr="006F3F61">
        <w:trPr>
          <w:trHeight w:val="299"/>
        </w:trPr>
        <w:tc>
          <w:tcPr>
            <w:tcW w:w="2410" w:type="dxa"/>
            <w:vMerge/>
            <w:shd w:val="clear" w:color="auto" w:fill="70AD47"/>
            <w:vAlign w:val="center"/>
          </w:tcPr>
          <w:p w14:paraId="3FAFD276" w14:textId="77777777" w:rsidR="00642E85" w:rsidRPr="00F523D3" w:rsidRDefault="00642E85" w:rsidP="00642E85">
            <w:pPr>
              <w:spacing w:before="80" w:after="80" w:line="259" w:lineRule="auto"/>
              <w:rPr>
                <w:rFonts w:ascii="Calibri" w:hAnsi="Calibri" w:cs="Calibri"/>
                <w:b/>
                <w:bCs/>
                <w:sz w:val="20"/>
                <w:szCs w:val="20"/>
                <w:lang w:val="ka-GE"/>
              </w:rPr>
            </w:pPr>
          </w:p>
        </w:tc>
        <w:tc>
          <w:tcPr>
            <w:tcW w:w="1952" w:type="dxa"/>
            <w:gridSpan w:val="2"/>
            <w:shd w:val="clear" w:color="auto" w:fill="70AD47"/>
            <w:vAlign w:val="center"/>
          </w:tcPr>
          <w:p w14:paraId="5729C631"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წელი</w:t>
            </w:r>
            <w:r w:rsidRPr="00F523D3">
              <w:rPr>
                <w:rFonts w:ascii="Calibri" w:hAnsi="Calibri" w:cs="Calibri"/>
                <w:b/>
                <w:sz w:val="20"/>
                <w:szCs w:val="20"/>
                <w:lang w:val="ka-GE"/>
              </w:rPr>
              <w:t xml:space="preserve"> </w:t>
            </w:r>
          </w:p>
        </w:tc>
        <w:tc>
          <w:tcPr>
            <w:tcW w:w="2708" w:type="dxa"/>
            <w:gridSpan w:val="10"/>
            <w:shd w:val="clear" w:color="auto" w:fill="E2EFD9"/>
            <w:vAlign w:val="center"/>
          </w:tcPr>
          <w:p w14:paraId="78A53105" w14:textId="31BECF9E" w:rsidR="00642E85" w:rsidRPr="00F523D3" w:rsidRDefault="00642E85" w:rsidP="00642E85">
            <w:pPr>
              <w:spacing w:before="80" w:after="80" w:line="259" w:lineRule="auto"/>
              <w:jc w:val="center"/>
              <w:rPr>
                <w:rFonts w:ascii="Calibri" w:hAnsi="Calibri" w:cs="Calibri"/>
                <w:b/>
              </w:rPr>
            </w:pPr>
            <w:r w:rsidRPr="00F523D3">
              <w:rPr>
                <w:rFonts w:ascii="Calibri" w:hAnsi="Calibri" w:cs="Calibri"/>
                <w:b/>
                <w:lang w:val="ka-GE"/>
              </w:rPr>
              <w:t>202</w:t>
            </w:r>
            <w:r w:rsidR="00A74F4C">
              <w:rPr>
                <w:rFonts w:ascii="Calibri" w:hAnsi="Calibri" w:cs="Calibri"/>
                <w:b/>
                <w:lang w:val="ka-GE"/>
              </w:rPr>
              <w:t>4</w:t>
            </w:r>
          </w:p>
        </w:tc>
        <w:tc>
          <w:tcPr>
            <w:tcW w:w="2647" w:type="dxa"/>
            <w:gridSpan w:val="4"/>
            <w:shd w:val="clear" w:color="auto" w:fill="E2EFD9"/>
            <w:vAlign w:val="center"/>
          </w:tcPr>
          <w:p w14:paraId="74568A3E" w14:textId="3EE0CC2C" w:rsidR="00642E85" w:rsidRPr="00F523D3" w:rsidRDefault="00642E85" w:rsidP="00642E85">
            <w:pPr>
              <w:spacing w:before="80" w:after="80" w:line="259" w:lineRule="auto"/>
              <w:jc w:val="center"/>
              <w:rPr>
                <w:rFonts w:ascii="Calibri" w:hAnsi="Calibri" w:cs="Calibri"/>
                <w:b/>
              </w:rPr>
            </w:pPr>
            <w:r w:rsidRPr="00F523D3">
              <w:rPr>
                <w:rFonts w:ascii="Calibri" w:hAnsi="Calibri" w:cs="Calibri"/>
                <w:b/>
                <w:lang w:val="ka-GE"/>
              </w:rPr>
              <w:t>202</w:t>
            </w:r>
            <w:r w:rsidR="00A74F4C">
              <w:rPr>
                <w:rFonts w:ascii="Calibri" w:hAnsi="Calibri" w:cs="Calibri"/>
                <w:b/>
                <w:lang w:val="ka-GE"/>
              </w:rPr>
              <w:t>7</w:t>
            </w:r>
          </w:p>
        </w:tc>
      </w:tr>
      <w:tr w:rsidR="00642E85" w:rsidRPr="00F523D3" w14:paraId="446E48FB" w14:textId="77777777" w:rsidTr="006F3F61">
        <w:trPr>
          <w:trHeight w:val="59"/>
        </w:trPr>
        <w:tc>
          <w:tcPr>
            <w:tcW w:w="2410" w:type="dxa"/>
            <w:vMerge/>
            <w:tcBorders>
              <w:bottom w:val="thinThickLargeGap" w:sz="24" w:space="0" w:color="auto"/>
            </w:tcBorders>
            <w:shd w:val="clear" w:color="auto" w:fill="70AD47"/>
            <w:vAlign w:val="center"/>
          </w:tcPr>
          <w:p w14:paraId="737968A9" w14:textId="77777777" w:rsidR="00642E85" w:rsidRPr="00F523D3" w:rsidRDefault="00642E85" w:rsidP="00642E85">
            <w:pPr>
              <w:spacing w:before="80" w:after="80" w:line="259" w:lineRule="auto"/>
              <w:rPr>
                <w:rFonts w:ascii="Calibri" w:hAnsi="Calibri" w:cs="Calibri"/>
                <w:b/>
                <w:bCs/>
                <w:sz w:val="20"/>
                <w:szCs w:val="20"/>
                <w:lang w:val="ka-GE"/>
              </w:rPr>
            </w:pPr>
          </w:p>
        </w:tc>
        <w:tc>
          <w:tcPr>
            <w:tcW w:w="1952" w:type="dxa"/>
            <w:gridSpan w:val="2"/>
            <w:tcBorders>
              <w:bottom w:val="thinThickLargeGap" w:sz="24" w:space="0" w:color="auto"/>
            </w:tcBorders>
            <w:shd w:val="clear" w:color="auto" w:fill="70AD47"/>
            <w:vAlign w:val="center"/>
          </w:tcPr>
          <w:p w14:paraId="13B100DA"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მაჩვენებელი</w:t>
            </w:r>
            <w:r w:rsidRPr="00F523D3">
              <w:rPr>
                <w:rFonts w:ascii="Calibri" w:hAnsi="Calibri" w:cs="Calibri"/>
                <w:b/>
                <w:sz w:val="20"/>
                <w:szCs w:val="20"/>
                <w:lang w:val="ka-GE"/>
              </w:rPr>
              <w:t xml:space="preserve"> </w:t>
            </w:r>
          </w:p>
        </w:tc>
        <w:tc>
          <w:tcPr>
            <w:tcW w:w="2708" w:type="dxa"/>
            <w:gridSpan w:val="10"/>
            <w:tcBorders>
              <w:bottom w:val="thinThickLargeGap" w:sz="24" w:space="0" w:color="auto"/>
            </w:tcBorders>
            <w:shd w:val="clear" w:color="auto" w:fill="E2EFD9"/>
            <w:vAlign w:val="center"/>
          </w:tcPr>
          <w:p w14:paraId="087A5C94" w14:textId="00F2EA8E" w:rsidR="00642E85" w:rsidRPr="00F523D3" w:rsidRDefault="00642E85" w:rsidP="00642E85">
            <w:pPr>
              <w:keepNext/>
              <w:widowControl w:val="0"/>
              <w:spacing w:before="80" w:after="80" w:line="259" w:lineRule="auto"/>
              <w:jc w:val="center"/>
              <w:rPr>
                <w:rFonts w:ascii="Calibri" w:hAnsi="Calibri" w:cs="Calibri"/>
                <w:noProof/>
                <w:sz w:val="19"/>
                <w:szCs w:val="19"/>
                <w:lang w:val="en-GB"/>
              </w:rPr>
            </w:pPr>
            <w:r>
              <w:rPr>
                <w:rFonts w:ascii="Calibri" w:hAnsi="Calibri" w:cs="Calibri"/>
                <w:noProof/>
                <w:sz w:val="19"/>
                <w:szCs w:val="19"/>
                <w:lang w:val="ka-GE"/>
              </w:rPr>
              <w:t>4</w:t>
            </w:r>
            <w:r w:rsidRPr="00F523D3">
              <w:rPr>
                <w:rFonts w:ascii="Calibri" w:hAnsi="Calibri" w:cs="Calibri"/>
                <w:noProof/>
                <w:sz w:val="19"/>
                <w:szCs w:val="19"/>
                <w:lang w:val="en-GB"/>
              </w:rPr>
              <w:t xml:space="preserve"> </w:t>
            </w:r>
          </w:p>
        </w:tc>
        <w:tc>
          <w:tcPr>
            <w:tcW w:w="2647" w:type="dxa"/>
            <w:gridSpan w:val="4"/>
            <w:tcBorders>
              <w:bottom w:val="thinThickLargeGap" w:sz="24" w:space="0" w:color="auto"/>
            </w:tcBorders>
            <w:shd w:val="clear" w:color="auto" w:fill="E2EFD9"/>
            <w:vAlign w:val="center"/>
          </w:tcPr>
          <w:p w14:paraId="593E41C7" w14:textId="007D3052" w:rsidR="00642E85" w:rsidRPr="00F523D3" w:rsidRDefault="00642E85" w:rsidP="00642E85">
            <w:pPr>
              <w:keepNext/>
              <w:widowControl w:val="0"/>
              <w:spacing w:before="80" w:after="80" w:line="259" w:lineRule="auto"/>
              <w:ind w:hanging="1"/>
              <w:jc w:val="center"/>
              <w:rPr>
                <w:rFonts w:ascii="Sylfaen" w:hAnsi="Sylfaen" w:cs="Calibri"/>
                <w:noProof/>
                <w:sz w:val="19"/>
                <w:szCs w:val="19"/>
                <w:lang w:val="ka-GE"/>
              </w:rPr>
            </w:pPr>
            <w:r>
              <w:rPr>
                <w:rFonts w:ascii="Sylfaen" w:hAnsi="Sylfaen" w:cs="Calibri"/>
                <w:noProof/>
                <w:sz w:val="19"/>
                <w:szCs w:val="19"/>
                <w:lang w:val="ka-GE"/>
              </w:rPr>
              <w:t>6</w:t>
            </w:r>
          </w:p>
        </w:tc>
      </w:tr>
      <w:tr w:rsidR="00642E85" w:rsidRPr="00F523D3" w14:paraId="2DE498DC" w14:textId="77777777" w:rsidTr="006F3F61">
        <w:trPr>
          <w:trHeight w:val="699"/>
        </w:trPr>
        <w:tc>
          <w:tcPr>
            <w:tcW w:w="2410" w:type="dxa"/>
            <w:tcBorders>
              <w:top w:val="thinThickLargeGap" w:sz="24" w:space="0" w:color="auto"/>
            </w:tcBorders>
            <w:shd w:val="clear" w:color="auto" w:fill="70AD47"/>
            <w:vAlign w:val="center"/>
          </w:tcPr>
          <w:p w14:paraId="55F2AF48"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დასახელება</w:t>
            </w:r>
            <w:r w:rsidRPr="00F523D3">
              <w:rPr>
                <w:rFonts w:ascii="Calibri" w:hAnsi="Calibri" w:cs="Calibri"/>
                <w:b/>
                <w:sz w:val="20"/>
                <w:szCs w:val="20"/>
                <w:lang w:val="ka-GE"/>
              </w:rPr>
              <w:t xml:space="preserve"> </w:t>
            </w:r>
          </w:p>
        </w:tc>
        <w:tc>
          <w:tcPr>
            <w:tcW w:w="7307" w:type="dxa"/>
            <w:gridSpan w:val="16"/>
            <w:tcBorders>
              <w:top w:val="thinThickLargeGap" w:sz="24" w:space="0" w:color="auto"/>
            </w:tcBorders>
            <w:shd w:val="clear" w:color="auto" w:fill="E2EFD9"/>
            <w:vAlign w:val="center"/>
          </w:tcPr>
          <w:p w14:paraId="5A3B3EC9" w14:textId="72D342A8" w:rsidR="00642E85" w:rsidRPr="00F523D3" w:rsidRDefault="00A74F4C" w:rsidP="00642E85">
            <w:pPr>
              <w:spacing w:before="80" w:after="80" w:line="259" w:lineRule="auto"/>
              <w:jc w:val="both"/>
              <w:rPr>
                <w:rFonts w:ascii="Calibri" w:hAnsi="Calibri" w:cs="Calibri"/>
                <w:sz w:val="18"/>
                <w:lang w:val="ka-GE"/>
              </w:rPr>
            </w:pPr>
            <w:r w:rsidRPr="00A74F4C">
              <w:rPr>
                <w:rFonts w:ascii="Sylfaen" w:hAnsi="Sylfaen" w:cs="Sylfaen"/>
                <w:sz w:val="18"/>
                <w:lang w:val="ka-GE"/>
              </w:rPr>
              <w:t>შავი ზღვის ზონაში ჩატარებული გარემოსდაცვითი ღონისძიებების მონაწილეთა რაოდენობა</w:t>
            </w:r>
          </w:p>
        </w:tc>
      </w:tr>
      <w:tr w:rsidR="00642E85" w:rsidRPr="00F523D3" w14:paraId="6C6E516C" w14:textId="77777777" w:rsidTr="006F3F61">
        <w:trPr>
          <w:trHeight w:val="345"/>
        </w:trPr>
        <w:tc>
          <w:tcPr>
            <w:tcW w:w="2410" w:type="dxa"/>
            <w:vMerge w:val="restart"/>
            <w:shd w:val="clear" w:color="auto" w:fill="70AD47"/>
            <w:vAlign w:val="center"/>
          </w:tcPr>
          <w:p w14:paraId="35C902B8" w14:textId="77777777" w:rsidR="00642E85" w:rsidRPr="00F523D3" w:rsidRDefault="00642E85" w:rsidP="00642E85">
            <w:pPr>
              <w:spacing w:before="80" w:after="80" w:line="259" w:lineRule="auto"/>
              <w:jc w:val="both"/>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ტიპი</w:t>
            </w:r>
            <w:r w:rsidRPr="00F523D3">
              <w:rPr>
                <w:rFonts w:ascii="Calibri" w:hAnsi="Calibri" w:cs="Calibri"/>
                <w:b/>
                <w:sz w:val="20"/>
                <w:szCs w:val="20"/>
                <w:lang w:val="ka-GE"/>
              </w:rPr>
              <w:t xml:space="preserve"> </w:t>
            </w:r>
          </w:p>
        </w:tc>
        <w:tc>
          <w:tcPr>
            <w:tcW w:w="3653" w:type="dxa"/>
            <w:gridSpan w:val="7"/>
            <w:shd w:val="clear" w:color="auto" w:fill="70AD47"/>
            <w:vAlign w:val="center"/>
          </w:tcPr>
          <w:p w14:paraId="7B7A1BAA"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გავლენის</w:t>
            </w:r>
          </w:p>
        </w:tc>
        <w:tc>
          <w:tcPr>
            <w:tcW w:w="3654" w:type="dxa"/>
            <w:gridSpan w:val="9"/>
            <w:shd w:val="clear" w:color="auto" w:fill="70AD47"/>
            <w:vAlign w:val="center"/>
          </w:tcPr>
          <w:p w14:paraId="16844C43"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ამოცანის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შედეგის</w:t>
            </w:r>
          </w:p>
        </w:tc>
      </w:tr>
      <w:tr w:rsidR="00642E85" w:rsidRPr="00F523D3" w14:paraId="3D5D53C8" w14:textId="77777777" w:rsidTr="006F3F61">
        <w:trPr>
          <w:trHeight w:val="253"/>
        </w:trPr>
        <w:tc>
          <w:tcPr>
            <w:tcW w:w="2410" w:type="dxa"/>
            <w:vMerge/>
            <w:shd w:val="clear" w:color="auto" w:fill="70AD47"/>
            <w:vAlign w:val="center"/>
          </w:tcPr>
          <w:p w14:paraId="5F368715" w14:textId="77777777" w:rsidR="00642E85" w:rsidRPr="00F523D3" w:rsidRDefault="00642E85" w:rsidP="00642E85">
            <w:pPr>
              <w:spacing w:before="80" w:after="80" w:line="259" w:lineRule="auto"/>
              <w:rPr>
                <w:rFonts w:ascii="Calibri" w:hAnsi="Calibri" w:cs="Calibri"/>
                <w:b/>
                <w:sz w:val="20"/>
                <w:szCs w:val="20"/>
                <w:lang w:val="ka-GE"/>
              </w:rPr>
            </w:pPr>
          </w:p>
        </w:tc>
        <w:tc>
          <w:tcPr>
            <w:tcW w:w="3653" w:type="dxa"/>
            <w:gridSpan w:val="7"/>
            <w:shd w:val="clear" w:color="auto" w:fill="E2EFD9"/>
            <w:vAlign w:val="center"/>
          </w:tcPr>
          <w:p w14:paraId="49E90B5E" w14:textId="77777777" w:rsidR="00642E85" w:rsidRPr="00F523D3" w:rsidRDefault="00642E85" w:rsidP="00642E85">
            <w:pPr>
              <w:spacing w:before="80" w:after="80" w:line="259" w:lineRule="auto"/>
              <w:jc w:val="center"/>
              <w:rPr>
                <w:rFonts w:ascii="Calibri" w:hAnsi="Calibri" w:cs="Calibri"/>
                <w:b/>
                <w:lang w:val="ka-GE"/>
              </w:rPr>
            </w:pPr>
          </w:p>
        </w:tc>
        <w:tc>
          <w:tcPr>
            <w:tcW w:w="3654" w:type="dxa"/>
            <w:gridSpan w:val="9"/>
            <w:shd w:val="clear" w:color="auto" w:fill="E2EFD9"/>
            <w:vAlign w:val="center"/>
          </w:tcPr>
          <w:p w14:paraId="0C65EDB8" w14:textId="77777777" w:rsidR="00642E85" w:rsidRPr="00F523D3" w:rsidRDefault="00642E85" w:rsidP="00642E85">
            <w:pPr>
              <w:spacing w:before="80" w:after="80" w:line="259" w:lineRule="auto"/>
              <w:jc w:val="center"/>
              <w:rPr>
                <w:rFonts w:ascii="Calibri" w:hAnsi="Calibri" w:cs="Calibri"/>
                <w:b/>
                <w:lang w:val="ka-GE"/>
              </w:rPr>
            </w:pPr>
            <w:r w:rsidRPr="00F523D3">
              <w:rPr>
                <w:rFonts w:ascii="Calibri" w:hAnsi="Calibri" w:cs="Calibri"/>
                <w:b/>
                <w:lang w:val="ka-GE"/>
              </w:rPr>
              <w:t>+</w:t>
            </w:r>
          </w:p>
        </w:tc>
      </w:tr>
      <w:tr w:rsidR="00642E85" w:rsidRPr="00F523D3" w14:paraId="6825E8F9" w14:textId="77777777" w:rsidTr="006F3F61">
        <w:trPr>
          <w:trHeight w:val="1065"/>
        </w:trPr>
        <w:tc>
          <w:tcPr>
            <w:tcW w:w="2410" w:type="dxa"/>
            <w:shd w:val="clear" w:color="auto" w:fill="70AD47"/>
            <w:vAlign w:val="center"/>
          </w:tcPr>
          <w:p w14:paraId="4063F261"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კავშირი</w:t>
            </w:r>
            <w:r w:rsidRPr="00F523D3">
              <w:rPr>
                <w:rFonts w:ascii="Calibri" w:hAnsi="Calibri" w:cs="Calibri"/>
                <w:b/>
                <w:sz w:val="20"/>
                <w:szCs w:val="20"/>
                <w:lang w:val="ka-GE"/>
              </w:rPr>
              <w:t xml:space="preserve"> </w:t>
            </w:r>
            <w:r w:rsidRPr="00F523D3">
              <w:rPr>
                <w:rFonts w:ascii="Sylfaen" w:hAnsi="Sylfaen" w:cs="Sylfaen"/>
                <w:b/>
                <w:sz w:val="20"/>
                <w:szCs w:val="20"/>
                <w:lang w:val="ka-GE"/>
              </w:rPr>
              <w:t>სტრატეგიის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მიზანთან</w:t>
            </w:r>
            <w:r w:rsidRPr="00F523D3">
              <w:rPr>
                <w:rFonts w:ascii="Calibri" w:hAnsi="Calibri" w:cs="Calibri"/>
                <w:b/>
                <w:sz w:val="20"/>
                <w:szCs w:val="20"/>
                <w:lang w:val="ka-GE"/>
              </w:rPr>
              <w:t xml:space="preserve"> / </w:t>
            </w:r>
            <w:r w:rsidRPr="00F523D3">
              <w:rPr>
                <w:rFonts w:ascii="Sylfaen" w:hAnsi="Sylfaen" w:cs="Sylfaen"/>
                <w:b/>
                <w:sz w:val="20"/>
                <w:szCs w:val="20"/>
                <w:lang w:val="ka-GE"/>
              </w:rPr>
              <w:t>ამოცანასთან</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55563B18" w14:textId="319B935F" w:rsidR="00642E85" w:rsidRPr="00F523D3" w:rsidRDefault="00642E85" w:rsidP="00642E85">
            <w:pPr>
              <w:spacing w:before="80" w:after="80" w:line="259" w:lineRule="auto"/>
              <w:jc w:val="both"/>
              <w:rPr>
                <w:rFonts w:ascii="Calibri" w:hAnsi="Calibri" w:cs="Calibri"/>
                <w:sz w:val="18"/>
                <w:lang w:val="ka-GE"/>
              </w:rPr>
            </w:pPr>
            <w:r w:rsidRPr="00F523D3">
              <w:rPr>
                <w:rFonts w:ascii="Sylfaen" w:hAnsi="Sylfaen" w:cs="Sylfaen"/>
                <w:sz w:val="18"/>
                <w:lang w:val="ka-GE"/>
              </w:rPr>
              <w:t>ამოცანა</w:t>
            </w:r>
            <w:r w:rsidRPr="00F523D3">
              <w:rPr>
                <w:rFonts w:ascii="Calibri" w:hAnsi="Calibri" w:cs="Calibri"/>
                <w:sz w:val="18"/>
                <w:lang w:val="ka-GE"/>
              </w:rPr>
              <w:t xml:space="preserve"> 1.4: </w:t>
            </w:r>
            <w:r w:rsidR="00A74F4C" w:rsidRPr="00A74F4C">
              <w:rPr>
                <w:rFonts w:ascii="Sylfaen" w:hAnsi="Sylfaen" w:cs="Sylfaen"/>
                <w:sz w:val="18"/>
                <w:lang w:val="ka-GE"/>
              </w:rPr>
              <w:t>შავი ზღვის ზონაში ატმოსფერული ჰაერის დაცვის შესახებ საზოგადოების ცნობიერების ამაღლება</w:t>
            </w:r>
          </w:p>
        </w:tc>
      </w:tr>
      <w:tr w:rsidR="00642E85" w:rsidRPr="00F523D3" w14:paraId="5A825F77" w14:textId="77777777" w:rsidTr="006F3F61">
        <w:trPr>
          <w:trHeight w:val="675"/>
        </w:trPr>
        <w:tc>
          <w:tcPr>
            <w:tcW w:w="2410" w:type="dxa"/>
            <w:shd w:val="clear" w:color="auto" w:fill="70AD47"/>
            <w:vAlign w:val="center"/>
          </w:tcPr>
          <w:p w14:paraId="11678FD2"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აღწერა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4D052C54" w14:textId="3FCF924F" w:rsidR="00642E85" w:rsidRPr="00F523D3" w:rsidRDefault="00642E85" w:rsidP="00642E85">
            <w:pPr>
              <w:spacing w:before="80" w:after="80" w:line="259" w:lineRule="auto"/>
              <w:jc w:val="both"/>
              <w:rPr>
                <w:rFonts w:ascii="Calibri" w:hAnsi="Calibri" w:cs="Calibri"/>
                <w:sz w:val="18"/>
                <w:lang w:val="ka-GE"/>
              </w:rPr>
            </w:pPr>
            <w:r w:rsidRPr="00F523D3">
              <w:rPr>
                <w:rFonts w:ascii="Sylfaen" w:hAnsi="Sylfaen" w:cs="Sylfaen"/>
                <w:sz w:val="18"/>
                <w:lang w:val="ka-GE"/>
              </w:rPr>
              <w:t>ინდიკატორი</w:t>
            </w:r>
            <w:r w:rsidRPr="00F523D3">
              <w:rPr>
                <w:rFonts w:ascii="Calibri" w:hAnsi="Calibri" w:cs="Calibri"/>
                <w:sz w:val="18"/>
                <w:lang w:val="ka-GE"/>
              </w:rPr>
              <w:t xml:space="preserve"> </w:t>
            </w:r>
            <w:r w:rsidRPr="00F523D3">
              <w:rPr>
                <w:rFonts w:ascii="Sylfaen" w:hAnsi="Sylfaen" w:cs="Sylfaen"/>
                <w:sz w:val="18"/>
                <w:lang w:val="ka-GE"/>
              </w:rPr>
              <w:t>ზომავს</w:t>
            </w:r>
            <w:r w:rsidRPr="00F523D3">
              <w:rPr>
                <w:rFonts w:ascii="Calibri" w:hAnsi="Calibri" w:cs="Calibri"/>
                <w:sz w:val="18"/>
                <w:lang w:val="ka-GE"/>
              </w:rPr>
              <w:t xml:space="preserve"> </w:t>
            </w:r>
            <w:r w:rsidR="00A74F4C">
              <w:rPr>
                <w:rFonts w:ascii="Sylfaen" w:hAnsi="Sylfaen" w:cs="Sylfaen"/>
                <w:sz w:val="18"/>
                <w:lang w:val="ka-GE"/>
              </w:rPr>
              <w:t>შავი ზღვის ზონაში</w:t>
            </w:r>
            <w:r w:rsidRPr="00CE7A59">
              <w:rPr>
                <w:rFonts w:ascii="Sylfaen" w:hAnsi="Sylfaen" w:cs="Sylfaen"/>
                <w:sz w:val="18"/>
                <w:lang w:val="ka-GE"/>
              </w:rPr>
              <w:t xml:space="preserve"> </w:t>
            </w:r>
            <w:r w:rsidRPr="00F523D3">
              <w:rPr>
                <w:rFonts w:ascii="Sylfaen" w:hAnsi="Sylfaen" w:cs="Sylfaen"/>
                <w:sz w:val="18"/>
                <w:lang w:val="ka-GE"/>
              </w:rPr>
              <w:t>სამოქმედო</w:t>
            </w:r>
            <w:r w:rsidRPr="00F523D3">
              <w:rPr>
                <w:rFonts w:ascii="Calibri" w:hAnsi="Calibri" w:cs="Calibri"/>
                <w:sz w:val="18"/>
                <w:lang w:val="ka-GE"/>
              </w:rPr>
              <w:t xml:space="preserve"> </w:t>
            </w:r>
            <w:r w:rsidRPr="00F523D3">
              <w:rPr>
                <w:rFonts w:ascii="Sylfaen" w:hAnsi="Sylfaen" w:cs="Sylfaen"/>
                <w:sz w:val="18"/>
                <w:lang w:val="ka-GE"/>
              </w:rPr>
              <w:t>გეგმით</w:t>
            </w:r>
            <w:r w:rsidRPr="00F523D3">
              <w:rPr>
                <w:rFonts w:ascii="Calibri" w:hAnsi="Calibri" w:cs="Calibri"/>
                <w:sz w:val="18"/>
                <w:lang w:val="ka-GE"/>
              </w:rPr>
              <w:t xml:space="preserve"> </w:t>
            </w:r>
            <w:r w:rsidRPr="00F523D3">
              <w:rPr>
                <w:rFonts w:ascii="Sylfaen" w:hAnsi="Sylfaen" w:cs="Sylfaen"/>
                <w:sz w:val="18"/>
                <w:lang w:val="ka-GE"/>
              </w:rPr>
              <w:t>განსაზღვრული</w:t>
            </w:r>
            <w:r w:rsidRPr="00F523D3">
              <w:rPr>
                <w:rFonts w:ascii="Calibri" w:hAnsi="Calibri" w:cs="Calibri"/>
                <w:sz w:val="18"/>
                <w:lang w:val="ka-GE"/>
              </w:rPr>
              <w:t xml:space="preserve"> </w:t>
            </w:r>
            <w:r w:rsidRPr="00F523D3">
              <w:rPr>
                <w:rFonts w:ascii="Sylfaen" w:hAnsi="Sylfaen" w:cs="Sylfaen"/>
                <w:sz w:val="18"/>
                <w:lang w:val="ka-GE"/>
              </w:rPr>
              <w:t>პასუხისმგებელი</w:t>
            </w:r>
            <w:r w:rsidRPr="00F523D3">
              <w:rPr>
                <w:rFonts w:ascii="Calibri" w:hAnsi="Calibri" w:cs="Calibri"/>
                <w:sz w:val="18"/>
                <w:lang w:val="ka-GE"/>
              </w:rPr>
              <w:t xml:space="preserve"> </w:t>
            </w:r>
            <w:r w:rsidRPr="00F523D3">
              <w:rPr>
                <w:rFonts w:ascii="Sylfaen" w:hAnsi="Sylfaen" w:cs="Sylfaen"/>
                <w:sz w:val="18"/>
                <w:lang w:val="ka-GE"/>
              </w:rPr>
              <w:t>უწყებების</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ორგანიზაციების</w:t>
            </w:r>
            <w:r w:rsidRPr="00F523D3">
              <w:rPr>
                <w:rFonts w:ascii="Calibri" w:hAnsi="Calibri" w:cs="Calibri"/>
                <w:sz w:val="18"/>
                <w:lang w:val="ka-GE"/>
              </w:rPr>
              <w:t xml:space="preserve"> </w:t>
            </w:r>
            <w:r w:rsidRPr="00F523D3">
              <w:rPr>
                <w:rFonts w:ascii="Sylfaen" w:hAnsi="Sylfaen" w:cs="Sylfaen"/>
                <w:sz w:val="18"/>
                <w:lang w:val="ka-GE"/>
              </w:rPr>
              <w:t>მიერ</w:t>
            </w:r>
            <w:r w:rsidRPr="00F523D3">
              <w:rPr>
                <w:rFonts w:ascii="Calibri" w:hAnsi="Calibri" w:cs="Calibri"/>
                <w:sz w:val="18"/>
                <w:lang w:val="ka-GE"/>
              </w:rPr>
              <w:t xml:space="preserve"> </w:t>
            </w:r>
            <w:r w:rsidRPr="00F523D3">
              <w:rPr>
                <w:rFonts w:ascii="Sylfaen" w:hAnsi="Sylfaen" w:cs="Sylfaen"/>
                <w:sz w:val="18"/>
                <w:lang w:val="ka-GE"/>
              </w:rPr>
              <w:t>საანგარიშო</w:t>
            </w:r>
            <w:r w:rsidRPr="00F523D3">
              <w:rPr>
                <w:rFonts w:ascii="Calibri" w:hAnsi="Calibri" w:cs="Calibri"/>
                <w:sz w:val="18"/>
                <w:lang w:val="ka-GE"/>
              </w:rPr>
              <w:t xml:space="preserve"> </w:t>
            </w:r>
            <w:r w:rsidRPr="00F523D3">
              <w:rPr>
                <w:rFonts w:ascii="Sylfaen" w:hAnsi="Sylfaen" w:cs="Sylfaen"/>
                <w:sz w:val="18"/>
                <w:lang w:val="ka-GE"/>
              </w:rPr>
              <w:t>პერიოდში</w:t>
            </w:r>
            <w:r w:rsidRPr="00F523D3">
              <w:rPr>
                <w:rFonts w:ascii="Calibri" w:hAnsi="Calibri" w:cs="Calibri"/>
                <w:sz w:val="18"/>
                <w:lang w:val="ka-GE"/>
              </w:rPr>
              <w:t xml:space="preserve"> </w:t>
            </w:r>
            <w:r w:rsidRPr="00F523D3">
              <w:rPr>
                <w:rFonts w:ascii="Sylfaen" w:hAnsi="Sylfaen" w:cs="Sylfaen"/>
                <w:sz w:val="18"/>
                <w:lang w:val="ka-GE"/>
              </w:rPr>
              <w:t>ჩატარებული</w:t>
            </w:r>
            <w:r w:rsidRPr="00F523D3">
              <w:rPr>
                <w:rFonts w:ascii="Calibri" w:hAnsi="Calibri" w:cs="Calibri"/>
                <w:sz w:val="18"/>
                <w:lang w:val="ka-GE"/>
              </w:rPr>
              <w:t xml:space="preserve"> </w:t>
            </w:r>
            <w:r w:rsidRPr="00F523D3">
              <w:rPr>
                <w:rFonts w:ascii="Sylfaen" w:hAnsi="Sylfaen" w:cs="Sylfaen"/>
                <w:sz w:val="18"/>
                <w:lang w:val="ka-GE"/>
              </w:rPr>
              <w:t>გარემოსდაცვითი ცნობიერების</w:t>
            </w:r>
            <w:r w:rsidRPr="00F523D3">
              <w:rPr>
                <w:rFonts w:ascii="Calibri" w:hAnsi="Calibri" w:cs="Calibri"/>
                <w:sz w:val="18"/>
                <w:lang w:val="ka-GE"/>
              </w:rPr>
              <w:t xml:space="preserve"> </w:t>
            </w:r>
            <w:r w:rsidRPr="00F523D3">
              <w:rPr>
                <w:rFonts w:ascii="Sylfaen" w:hAnsi="Sylfaen" w:cs="Sylfaen"/>
                <w:sz w:val="18"/>
                <w:lang w:val="ka-GE"/>
              </w:rPr>
              <w:t>ამაღლების</w:t>
            </w:r>
            <w:r w:rsidRPr="00F523D3">
              <w:rPr>
                <w:rFonts w:ascii="Calibri" w:hAnsi="Calibri" w:cs="Calibri"/>
                <w:sz w:val="18"/>
                <w:lang w:val="ka-GE"/>
              </w:rPr>
              <w:t xml:space="preserve"> </w:t>
            </w:r>
            <w:r w:rsidRPr="00F523D3">
              <w:rPr>
                <w:rFonts w:ascii="Sylfaen" w:hAnsi="Sylfaen" w:cs="Sylfaen"/>
                <w:sz w:val="18"/>
                <w:lang w:val="ka-GE"/>
              </w:rPr>
              <w:t xml:space="preserve">ღონისძიებების </w:t>
            </w:r>
            <w:r w:rsidRPr="00F523D3">
              <w:rPr>
                <w:rFonts w:ascii="Calibri" w:hAnsi="Calibri" w:cs="Calibri"/>
                <w:sz w:val="18"/>
                <w:lang w:val="ka-GE"/>
              </w:rPr>
              <w:t xml:space="preserve"> </w:t>
            </w:r>
            <w:r w:rsidRPr="00F523D3">
              <w:rPr>
                <w:rFonts w:ascii="Sylfaen" w:hAnsi="Sylfaen" w:cs="Sylfaen"/>
                <w:sz w:val="18"/>
                <w:lang w:val="ka-GE"/>
              </w:rPr>
              <w:t>მონაწილეების</w:t>
            </w:r>
            <w:r w:rsidRPr="00F523D3">
              <w:rPr>
                <w:rFonts w:ascii="Calibri" w:hAnsi="Calibri" w:cs="Calibri"/>
                <w:sz w:val="18"/>
                <w:lang w:val="ka-GE"/>
              </w:rPr>
              <w:t xml:space="preserve"> </w:t>
            </w:r>
            <w:r w:rsidRPr="00F523D3">
              <w:rPr>
                <w:rFonts w:ascii="Sylfaen" w:hAnsi="Sylfaen" w:cs="Sylfaen"/>
                <w:sz w:val="18"/>
                <w:lang w:val="ka-GE"/>
              </w:rPr>
              <w:t>ჯამურ</w:t>
            </w:r>
            <w:r w:rsidRPr="00F523D3">
              <w:rPr>
                <w:rFonts w:ascii="Calibri" w:hAnsi="Calibri" w:cs="Calibri"/>
                <w:sz w:val="18"/>
                <w:lang w:val="ka-GE"/>
              </w:rPr>
              <w:t xml:space="preserve"> </w:t>
            </w:r>
            <w:r w:rsidRPr="00F523D3">
              <w:rPr>
                <w:rFonts w:ascii="Sylfaen" w:hAnsi="Sylfaen" w:cs="Sylfaen"/>
                <w:sz w:val="18"/>
                <w:lang w:val="ka-GE"/>
              </w:rPr>
              <w:t>რაოდენობას</w:t>
            </w:r>
            <w:r w:rsidRPr="00F523D3">
              <w:rPr>
                <w:rFonts w:ascii="Calibri" w:hAnsi="Calibri" w:cs="Calibri"/>
                <w:sz w:val="18"/>
                <w:lang w:val="ka-GE"/>
              </w:rPr>
              <w:t>.</w:t>
            </w:r>
          </w:p>
        </w:tc>
      </w:tr>
      <w:tr w:rsidR="00642E85" w:rsidRPr="00F523D3" w14:paraId="5B1B8E80" w14:textId="77777777" w:rsidTr="006F3F61">
        <w:trPr>
          <w:trHeight w:val="675"/>
        </w:trPr>
        <w:tc>
          <w:tcPr>
            <w:tcW w:w="2410" w:type="dxa"/>
            <w:shd w:val="clear" w:color="auto" w:fill="70AD47"/>
            <w:vAlign w:val="center"/>
          </w:tcPr>
          <w:p w14:paraId="569546F9"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დადასტურების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წყარო</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37D0AA21" w14:textId="6A6CED30" w:rsidR="00642E85" w:rsidRPr="00F523D3" w:rsidRDefault="00642E85" w:rsidP="00642E85">
            <w:pPr>
              <w:spacing w:before="80" w:after="80" w:line="259" w:lineRule="auto"/>
              <w:jc w:val="both"/>
              <w:rPr>
                <w:rFonts w:ascii="Calibri" w:hAnsi="Calibri" w:cs="Calibri"/>
                <w:sz w:val="18"/>
                <w:lang w:val="ka-GE"/>
              </w:rPr>
            </w:pPr>
            <w:r w:rsidRPr="00CE7A59">
              <w:rPr>
                <w:rFonts w:ascii="Calibri" w:hAnsi="Calibri" w:cs="Calibri"/>
                <w:sz w:val="18"/>
                <w:lang w:val="ka-GE"/>
              </w:rPr>
              <w:t>სსიპ გარემოსდაცვითი ინფორმაციისა და განათლების ცენტრის წლიური ანგარიში</w:t>
            </w:r>
          </w:p>
        </w:tc>
      </w:tr>
      <w:tr w:rsidR="00642E85" w:rsidRPr="00F523D3" w14:paraId="17EF7292" w14:textId="77777777" w:rsidTr="006F3F61">
        <w:trPr>
          <w:trHeight w:val="900"/>
        </w:trPr>
        <w:tc>
          <w:tcPr>
            <w:tcW w:w="2410" w:type="dxa"/>
            <w:shd w:val="clear" w:color="auto" w:fill="70AD47"/>
            <w:vAlign w:val="center"/>
          </w:tcPr>
          <w:p w14:paraId="4B36AE86"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შეგროვებაზე</w:t>
            </w:r>
            <w:r w:rsidRPr="00F523D3">
              <w:rPr>
                <w:rFonts w:ascii="Calibri" w:hAnsi="Calibri" w:cs="Calibri"/>
                <w:b/>
                <w:sz w:val="20"/>
                <w:szCs w:val="20"/>
                <w:lang w:val="ka-GE"/>
              </w:rPr>
              <w:t xml:space="preserve"> </w:t>
            </w:r>
            <w:r w:rsidRPr="00F523D3">
              <w:rPr>
                <w:rFonts w:ascii="Sylfaen" w:hAnsi="Sylfaen" w:cs="Sylfaen"/>
                <w:b/>
                <w:sz w:val="20"/>
                <w:szCs w:val="20"/>
                <w:lang w:val="ka-GE"/>
              </w:rPr>
              <w:t>პასუხისმგებელი</w:t>
            </w:r>
            <w:r w:rsidRPr="00F523D3">
              <w:rPr>
                <w:rFonts w:ascii="Calibri" w:hAnsi="Calibri" w:cs="Calibri"/>
                <w:b/>
                <w:sz w:val="20"/>
                <w:szCs w:val="20"/>
                <w:lang w:val="ka-GE"/>
              </w:rPr>
              <w:t xml:space="preserve"> </w:t>
            </w:r>
            <w:r w:rsidRPr="00F523D3">
              <w:rPr>
                <w:rFonts w:ascii="Sylfaen" w:hAnsi="Sylfaen" w:cs="Sylfaen"/>
                <w:b/>
                <w:sz w:val="20"/>
                <w:szCs w:val="20"/>
                <w:lang w:val="ka-GE"/>
              </w:rPr>
              <w:t>უწყება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0BD22559" w14:textId="7B4C3CAE" w:rsidR="00642E85" w:rsidRPr="00F523D3" w:rsidRDefault="00642E85" w:rsidP="00642E85">
            <w:pPr>
              <w:spacing w:before="80" w:after="80" w:line="259" w:lineRule="auto"/>
              <w:jc w:val="both"/>
              <w:rPr>
                <w:rFonts w:ascii="Calibri" w:hAnsi="Calibri" w:cs="Calibri"/>
                <w:sz w:val="18"/>
              </w:rPr>
            </w:pPr>
            <w:r w:rsidRPr="00F523D3">
              <w:rPr>
                <w:rFonts w:ascii="Sylfaen" w:hAnsi="Sylfaen" w:cs="Sylfaen"/>
                <w:sz w:val="18"/>
                <w:lang w:val="ka-GE"/>
              </w:rPr>
              <w:t>საქართველოს</w:t>
            </w:r>
            <w:r w:rsidRPr="00F523D3">
              <w:rPr>
                <w:rFonts w:ascii="Calibri" w:hAnsi="Calibri" w:cs="Calibri"/>
                <w:sz w:val="18"/>
                <w:lang w:val="ka-GE"/>
              </w:rPr>
              <w:t xml:space="preserve"> </w:t>
            </w:r>
            <w:r w:rsidRPr="00F523D3">
              <w:rPr>
                <w:rFonts w:ascii="Sylfaen" w:hAnsi="Sylfaen" w:cs="Sylfaen"/>
                <w:sz w:val="18"/>
                <w:lang w:val="ka-GE"/>
              </w:rPr>
              <w:t>გარემოს</w:t>
            </w:r>
            <w:r w:rsidRPr="00F523D3">
              <w:rPr>
                <w:rFonts w:ascii="Calibri" w:hAnsi="Calibri" w:cs="Calibri"/>
                <w:sz w:val="18"/>
                <w:lang w:val="ka-GE"/>
              </w:rPr>
              <w:t xml:space="preserve"> </w:t>
            </w:r>
            <w:r w:rsidRPr="00F523D3">
              <w:rPr>
                <w:rFonts w:ascii="Sylfaen" w:hAnsi="Sylfaen" w:cs="Sylfaen"/>
                <w:sz w:val="18"/>
                <w:lang w:val="ka-GE"/>
              </w:rPr>
              <w:t>დაცვისა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სოფლის</w:t>
            </w:r>
            <w:r w:rsidRPr="00F523D3">
              <w:rPr>
                <w:rFonts w:ascii="Calibri" w:hAnsi="Calibri" w:cs="Calibri"/>
                <w:sz w:val="18"/>
                <w:lang w:val="ka-GE"/>
              </w:rPr>
              <w:t xml:space="preserve"> </w:t>
            </w:r>
            <w:r w:rsidRPr="00F523D3">
              <w:rPr>
                <w:rFonts w:ascii="Sylfaen" w:hAnsi="Sylfaen" w:cs="Sylfaen"/>
                <w:sz w:val="18"/>
                <w:lang w:val="ka-GE"/>
              </w:rPr>
              <w:t>მეურნეობის</w:t>
            </w:r>
            <w:r w:rsidRPr="00F523D3">
              <w:rPr>
                <w:rFonts w:ascii="Calibri" w:hAnsi="Calibri" w:cs="Calibri"/>
                <w:sz w:val="18"/>
                <w:lang w:val="ka-GE"/>
              </w:rPr>
              <w:t xml:space="preserve"> </w:t>
            </w:r>
            <w:r w:rsidRPr="00F523D3">
              <w:rPr>
                <w:rFonts w:ascii="Sylfaen" w:hAnsi="Sylfaen" w:cs="Sylfaen"/>
                <w:sz w:val="18"/>
                <w:lang w:val="ka-GE"/>
              </w:rPr>
              <w:t>სამინისტროს</w:t>
            </w:r>
            <w:r w:rsidRPr="00F523D3">
              <w:rPr>
                <w:rFonts w:ascii="Calibri" w:hAnsi="Calibri" w:cs="Calibri"/>
                <w:sz w:val="18"/>
                <w:lang w:val="ka-GE"/>
              </w:rPr>
              <w:t xml:space="preserve"> </w:t>
            </w:r>
            <w:r w:rsidRPr="00F523D3">
              <w:rPr>
                <w:rFonts w:ascii="Sylfaen" w:hAnsi="Sylfaen" w:cs="Sylfaen"/>
                <w:sz w:val="18"/>
                <w:lang w:val="ka-GE"/>
              </w:rPr>
              <w:t>სსიპ</w:t>
            </w:r>
            <w:r w:rsidRPr="00F523D3">
              <w:rPr>
                <w:rFonts w:ascii="Calibri" w:hAnsi="Calibri" w:cs="Calibri"/>
                <w:sz w:val="18"/>
                <w:lang w:val="ka-GE"/>
              </w:rPr>
              <w:t xml:space="preserve"> </w:t>
            </w:r>
            <w:r>
              <w:rPr>
                <w:rFonts w:ascii="Calibri" w:hAnsi="Calibri" w:cs="Calibri"/>
                <w:sz w:val="18"/>
                <w:lang w:val="ka-GE"/>
              </w:rPr>
              <w:t xml:space="preserve">- </w:t>
            </w:r>
            <w:r w:rsidRPr="00F523D3">
              <w:rPr>
                <w:rFonts w:ascii="Sylfaen" w:hAnsi="Sylfaen" w:cs="Sylfaen"/>
                <w:sz w:val="18"/>
                <w:lang w:val="ka-GE"/>
              </w:rPr>
              <w:t>გარემოსდაცვითი</w:t>
            </w:r>
            <w:r w:rsidRPr="00F523D3">
              <w:rPr>
                <w:rFonts w:ascii="Calibri" w:hAnsi="Calibri" w:cs="Calibri"/>
                <w:sz w:val="18"/>
                <w:lang w:val="ka-GE"/>
              </w:rPr>
              <w:t xml:space="preserve"> </w:t>
            </w:r>
            <w:r w:rsidRPr="00F523D3">
              <w:rPr>
                <w:rFonts w:ascii="Sylfaen" w:hAnsi="Sylfaen" w:cs="Sylfaen"/>
                <w:sz w:val="18"/>
                <w:lang w:val="ka-GE"/>
              </w:rPr>
              <w:t>ინფორმაციისა</w:t>
            </w:r>
            <w:r w:rsidRPr="00F523D3">
              <w:rPr>
                <w:rFonts w:ascii="Calibri" w:hAnsi="Calibri" w:cs="Calibri"/>
                <w:sz w:val="18"/>
                <w:lang w:val="ka-GE"/>
              </w:rPr>
              <w:t xml:space="preserve"> </w:t>
            </w:r>
            <w:r w:rsidRPr="00F523D3">
              <w:rPr>
                <w:rFonts w:ascii="Sylfaen" w:hAnsi="Sylfaen" w:cs="Sylfaen"/>
                <w:sz w:val="18"/>
                <w:lang w:val="ka-GE"/>
              </w:rPr>
              <w:t>და</w:t>
            </w:r>
            <w:r w:rsidRPr="00F523D3">
              <w:rPr>
                <w:rFonts w:ascii="Calibri" w:hAnsi="Calibri" w:cs="Calibri"/>
                <w:sz w:val="18"/>
                <w:lang w:val="ka-GE"/>
              </w:rPr>
              <w:t xml:space="preserve"> </w:t>
            </w:r>
            <w:r w:rsidRPr="00F523D3">
              <w:rPr>
                <w:rFonts w:ascii="Sylfaen" w:hAnsi="Sylfaen" w:cs="Sylfaen"/>
                <w:sz w:val="18"/>
                <w:lang w:val="ka-GE"/>
              </w:rPr>
              <w:t>განათლების</w:t>
            </w:r>
            <w:r w:rsidRPr="00F523D3">
              <w:rPr>
                <w:rFonts w:ascii="Calibri" w:hAnsi="Calibri" w:cs="Calibri"/>
                <w:sz w:val="18"/>
                <w:lang w:val="ka-GE"/>
              </w:rPr>
              <w:t xml:space="preserve"> </w:t>
            </w:r>
            <w:r w:rsidRPr="00F523D3">
              <w:rPr>
                <w:rFonts w:ascii="Sylfaen" w:hAnsi="Sylfaen" w:cs="Sylfaen"/>
                <w:sz w:val="18"/>
                <w:lang w:val="ka-GE"/>
              </w:rPr>
              <w:t>ცენტრი</w:t>
            </w:r>
          </w:p>
        </w:tc>
      </w:tr>
      <w:tr w:rsidR="00642E85" w:rsidRPr="00F523D3" w14:paraId="679EE356" w14:textId="77777777" w:rsidTr="006F3F61">
        <w:trPr>
          <w:trHeight w:val="563"/>
        </w:trPr>
        <w:tc>
          <w:tcPr>
            <w:tcW w:w="2410" w:type="dxa"/>
            <w:shd w:val="clear" w:color="auto" w:fill="70AD47"/>
            <w:vAlign w:val="center"/>
          </w:tcPr>
          <w:p w14:paraId="580AF719"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მონაცემების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შეგროვების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სიხშირე</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37B64C6E" w14:textId="77777777" w:rsidR="00642E85" w:rsidRPr="00F523D3" w:rsidRDefault="00642E85" w:rsidP="00642E85">
            <w:pPr>
              <w:spacing w:before="80" w:after="80" w:line="259" w:lineRule="auto"/>
              <w:rPr>
                <w:rFonts w:ascii="Calibri" w:hAnsi="Calibri" w:cs="Calibri"/>
                <w:sz w:val="18"/>
                <w:lang w:val="ka-GE"/>
              </w:rPr>
            </w:pPr>
            <w:r w:rsidRPr="00F523D3">
              <w:rPr>
                <w:rFonts w:ascii="Sylfaen" w:hAnsi="Sylfaen" w:cs="Sylfaen"/>
                <w:sz w:val="18"/>
                <w:lang w:val="ka-GE"/>
              </w:rPr>
              <w:t>წელიწადში</w:t>
            </w:r>
            <w:r w:rsidRPr="00F523D3">
              <w:rPr>
                <w:rFonts w:ascii="Calibri" w:hAnsi="Calibri" w:cs="Calibri"/>
                <w:sz w:val="18"/>
                <w:lang w:val="ka-GE"/>
              </w:rPr>
              <w:t xml:space="preserve"> </w:t>
            </w:r>
            <w:r w:rsidRPr="00F523D3">
              <w:rPr>
                <w:rFonts w:ascii="Sylfaen" w:hAnsi="Sylfaen" w:cs="Sylfaen"/>
                <w:sz w:val="18"/>
                <w:lang w:val="ka-GE"/>
              </w:rPr>
              <w:t>ერთხელ</w:t>
            </w:r>
          </w:p>
        </w:tc>
      </w:tr>
      <w:tr w:rsidR="00642E85" w:rsidRPr="00F523D3" w14:paraId="749EA578" w14:textId="77777777" w:rsidTr="006F3F61">
        <w:tc>
          <w:tcPr>
            <w:tcW w:w="2410" w:type="dxa"/>
            <w:shd w:val="clear" w:color="auto" w:fill="70AD47"/>
            <w:vAlign w:val="center"/>
          </w:tcPr>
          <w:p w14:paraId="5584501A"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მეთოდოლოგია</w:t>
            </w:r>
            <w:r w:rsidRPr="00F523D3">
              <w:rPr>
                <w:rFonts w:ascii="Calibri" w:hAnsi="Calibri" w:cs="Calibri"/>
                <w:b/>
                <w:sz w:val="20"/>
                <w:szCs w:val="20"/>
                <w:lang w:val="ka-GE"/>
              </w:rPr>
              <w:t xml:space="preserve"> </w:t>
            </w:r>
          </w:p>
        </w:tc>
        <w:tc>
          <w:tcPr>
            <w:tcW w:w="7307" w:type="dxa"/>
            <w:gridSpan w:val="16"/>
            <w:shd w:val="clear" w:color="auto" w:fill="E2EFD9"/>
            <w:vAlign w:val="center"/>
          </w:tcPr>
          <w:p w14:paraId="5001EAEF" w14:textId="61ACCB65" w:rsidR="00642E85" w:rsidRPr="00F523D3" w:rsidRDefault="00642E85" w:rsidP="00642E85">
            <w:pPr>
              <w:spacing w:before="80" w:after="80" w:line="259" w:lineRule="auto"/>
              <w:jc w:val="both"/>
              <w:rPr>
                <w:rFonts w:ascii="Sylfaen" w:hAnsi="Sylfaen" w:cs="Calibri"/>
                <w:sz w:val="18"/>
                <w:lang w:val="ka-GE"/>
              </w:rPr>
            </w:pPr>
            <w:r w:rsidRPr="00F523D3">
              <w:rPr>
                <w:rFonts w:ascii="Sylfaen" w:hAnsi="Sylfaen" w:cs="Calibri"/>
                <w:sz w:val="18"/>
                <w:lang w:val="ka-GE"/>
              </w:rPr>
              <w:t>ინდიკატორის საბაზისო მაჩვენებელი</w:t>
            </w:r>
            <w:r w:rsidRPr="00F523D3">
              <w:rPr>
                <w:rFonts w:ascii="Sylfaen" w:hAnsi="Sylfaen" w:cs="Sylfaen"/>
                <w:sz w:val="18"/>
                <w:lang w:val="ka-GE"/>
              </w:rPr>
              <w:t xml:space="preserve"> გამოითვლება </w:t>
            </w:r>
            <w:r>
              <w:rPr>
                <w:rFonts w:ascii="Sylfaen" w:hAnsi="Sylfaen" w:cs="Sylfaen"/>
                <w:sz w:val="18"/>
                <w:lang w:val="ka-GE"/>
              </w:rPr>
              <w:t>2023 წელს სსიპ გარემოსდაცვითი ინფორმაციისა და განათლების ცენტრის მიერ</w:t>
            </w:r>
            <w:r w:rsidRPr="00F523D3">
              <w:rPr>
                <w:rFonts w:ascii="Sylfaen" w:hAnsi="Sylfaen" w:cs="Calibri"/>
                <w:sz w:val="18"/>
                <w:lang w:val="ka-GE"/>
              </w:rPr>
              <w:t xml:space="preserve"> ჩატარებულ </w:t>
            </w:r>
            <w:proofErr w:type="spellStart"/>
            <w:r w:rsidRPr="00F523D3">
              <w:rPr>
                <w:rFonts w:ascii="Sylfaen" w:hAnsi="Sylfaen" w:cs="Calibri"/>
                <w:sz w:val="18"/>
                <w:lang w:val="ka-GE"/>
              </w:rPr>
              <w:t>გარემოსდაცვით</w:t>
            </w:r>
            <w:proofErr w:type="spellEnd"/>
            <w:r w:rsidRPr="00F523D3">
              <w:rPr>
                <w:rFonts w:ascii="Sylfaen" w:hAnsi="Sylfaen" w:cs="Calibri"/>
                <w:sz w:val="18"/>
                <w:lang w:val="ka-GE"/>
              </w:rPr>
              <w:t xml:space="preserve"> ღონისძიებებ</w:t>
            </w:r>
            <w:r>
              <w:rPr>
                <w:rFonts w:ascii="Sylfaen" w:hAnsi="Sylfaen" w:cs="Calibri"/>
                <w:sz w:val="18"/>
                <w:lang w:val="ka-GE"/>
              </w:rPr>
              <w:t>შ</w:t>
            </w:r>
            <w:r w:rsidRPr="00F523D3">
              <w:rPr>
                <w:rFonts w:ascii="Sylfaen" w:hAnsi="Sylfaen" w:cs="Calibri"/>
                <w:sz w:val="18"/>
                <w:lang w:val="ka-GE"/>
              </w:rPr>
              <w:t>ი</w:t>
            </w:r>
            <w:r>
              <w:rPr>
                <w:rFonts w:ascii="Sylfaen" w:hAnsi="Sylfaen" w:cs="Calibri"/>
                <w:sz w:val="18"/>
                <w:lang w:val="ka-GE"/>
              </w:rPr>
              <w:t xml:space="preserve"> </w:t>
            </w:r>
            <w:r w:rsidR="00A74F4C">
              <w:rPr>
                <w:rFonts w:ascii="Sylfaen" w:hAnsi="Sylfaen" w:cs="Calibri"/>
                <w:sz w:val="18"/>
                <w:lang w:val="ka-GE"/>
              </w:rPr>
              <w:t>შავი ზღვის ზონიდან</w:t>
            </w:r>
            <w:r>
              <w:rPr>
                <w:rFonts w:ascii="Sylfaen" w:hAnsi="Sylfaen" w:cs="Calibri"/>
                <w:sz w:val="18"/>
                <w:lang w:val="ka-GE"/>
              </w:rPr>
              <w:t xml:space="preserve"> მონაწილე პირთა რაოდენობის გათვალისწინებით</w:t>
            </w:r>
            <w:r w:rsidRPr="00F523D3">
              <w:rPr>
                <w:rFonts w:ascii="Sylfaen" w:hAnsi="Sylfaen" w:cs="Calibri"/>
                <w:sz w:val="18"/>
                <w:lang w:val="ka-GE"/>
              </w:rPr>
              <w:t xml:space="preserve">. ინდიკატორის სამიზნე მაჩვენებელი გამოითვლება </w:t>
            </w:r>
            <w:r w:rsidR="00A74F4C">
              <w:rPr>
                <w:rFonts w:ascii="Sylfaen" w:hAnsi="Sylfaen" w:cs="Calibri"/>
                <w:sz w:val="18"/>
                <w:lang w:val="ka-GE"/>
              </w:rPr>
              <w:t>შავი ზღვის ზონისთ</w:t>
            </w:r>
            <w:r>
              <w:rPr>
                <w:rFonts w:ascii="Sylfaen" w:hAnsi="Sylfaen" w:cs="Calibri"/>
                <w:sz w:val="18"/>
                <w:lang w:val="ka-GE"/>
              </w:rPr>
              <w:t>ვის</w:t>
            </w:r>
            <w:r w:rsidRPr="00F523D3">
              <w:rPr>
                <w:rFonts w:ascii="Sylfaen" w:hAnsi="Sylfaen" w:cs="Calibri"/>
                <w:sz w:val="18"/>
                <w:lang w:val="ka-GE"/>
              </w:rPr>
              <w:t xml:space="preserve"> ატმოსფერული ჰაერის ხარისხის მართვის გეგმის ფარგლებში 202</w:t>
            </w:r>
            <w:r w:rsidR="00A74F4C">
              <w:rPr>
                <w:rFonts w:ascii="Sylfaen" w:hAnsi="Sylfaen" w:cs="Calibri"/>
                <w:sz w:val="18"/>
                <w:lang w:val="ka-GE"/>
              </w:rPr>
              <w:t>5</w:t>
            </w:r>
            <w:r w:rsidRPr="00F523D3">
              <w:rPr>
                <w:rFonts w:ascii="Sylfaen" w:hAnsi="Sylfaen" w:cs="Calibri"/>
                <w:sz w:val="18"/>
                <w:lang w:val="ka-GE"/>
              </w:rPr>
              <w:t>-202</w:t>
            </w:r>
            <w:r w:rsidR="00A74F4C">
              <w:rPr>
                <w:rFonts w:ascii="Sylfaen" w:hAnsi="Sylfaen" w:cs="Calibri"/>
                <w:sz w:val="18"/>
                <w:lang w:val="ka-GE"/>
              </w:rPr>
              <w:t>7</w:t>
            </w:r>
            <w:r w:rsidRPr="00F523D3">
              <w:rPr>
                <w:rFonts w:ascii="Sylfaen" w:hAnsi="Sylfaen" w:cs="Calibri"/>
                <w:sz w:val="18"/>
                <w:lang w:val="ka-GE"/>
              </w:rPr>
              <w:t xml:space="preserve"> წლებში ჩატარებული გარემოსდაცვითი ღონისძიებების </w:t>
            </w:r>
            <w:r>
              <w:rPr>
                <w:rFonts w:ascii="Sylfaen" w:hAnsi="Sylfaen" w:cs="Calibri"/>
                <w:sz w:val="18"/>
                <w:lang w:val="ka-GE"/>
              </w:rPr>
              <w:t xml:space="preserve">მონაწილეთა </w:t>
            </w:r>
            <w:r w:rsidRPr="00F523D3">
              <w:rPr>
                <w:rFonts w:ascii="Sylfaen" w:hAnsi="Sylfaen" w:cs="Calibri"/>
                <w:sz w:val="18"/>
                <w:lang w:val="ka-GE"/>
              </w:rPr>
              <w:t>ჯამური რაოდენობით.</w:t>
            </w:r>
          </w:p>
        </w:tc>
      </w:tr>
      <w:tr w:rsidR="00642E85" w:rsidRPr="00F523D3" w14:paraId="40DA2FC6" w14:textId="77777777" w:rsidTr="006F3F61">
        <w:trPr>
          <w:trHeight w:val="198"/>
        </w:trPr>
        <w:tc>
          <w:tcPr>
            <w:tcW w:w="2410" w:type="dxa"/>
            <w:vMerge w:val="restart"/>
            <w:shd w:val="clear" w:color="auto" w:fill="70AD47"/>
            <w:vAlign w:val="center"/>
          </w:tcPr>
          <w:p w14:paraId="053ED3D9" w14:textId="77777777" w:rsidR="00642E85" w:rsidRPr="00F523D3" w:rsidRDefault="00642E85" w:rsidP="00642E85">
            <w:pPr>
              <w:spacing w:before="80" w:after="80" w:line="259" w:lineRule="auto"/>
              <w:rPr>
                <w:rFonts w:ascii="Calibri" w:hAnsi="Calibri" w:cs="Calibri"/>
                <w:b/>
                <w:bCs/>
                <w:sz w:val="20"/>
                <w:szCs w:val="20"/>
                <w:lang w:val="ka-GE"/>
              </w:rPr>
            </w:pPr>
            <w:r w:rsidRPr="00F523D3">
              <w:rPr>
                <w:rFonts w:ascii="Sylfaen" w:hAnsi="Sylfaen" w:cs="Sylfaen"/>
                <w:b/>
                <w:sz w:val="20"/>
                <w:szCs w:val="20"/>
                <w:lang w:val="ka-GE"/>
              </w:rPr>
              <w:t>ინდიკატორის</w:t>
            </w:r>
            <w:r w:rsidRPr="00F523D3">
              <w:rPr>
                <w:rFonts w:ascii="Calibri" w:hAnsi="Calibri" w:cs="Calibri"/>
                <w:b/>
                <w:sz w:val="20"/>
                <w:szCs w:val="20"/>
                <w:lang w:val="ka-GE"/>
              </w:rPr>
              <w:t xml:space="preserve"> </w:t>
            </w:r>
            <w:r w:rsidRPr="00F523D3">
              <w:rPr>
                <w:rFonts w:ascii="Sylfaen" w:hAnsi="Sylfaen" w:cs="Sylfaen"/>
                <w:b/>
                <w:sz w:val="20"/>
                <w:szCs w:val="20"/>
                <w:lang w:val="ka-GE"/>
              </w:rPr>
              <w:t>მაჩვენებლები</w:t>
            </w:r>
            <w:r w:rsidRPr="00F523D3">
              <w:rPr>
                <w:rFonts w:ascii="Calibri" w:hAnsi="Calibri" w:cs="Calibri"/>
                <w:b/>
                <w:sz w:val="20"/>
                <w:szCs w:val="20"/>
                <w:lang w:val="ka-GE"/>
              </w:rPr>
              <w:t xml:space="preserve"> </w:t>
            </w:r>
          </w:p>
        </w:tc>
        <w:tc>
          <w:tcPr>
            <w:tcW w:w="1875" w:type="dxa"/>
            <w:shd w:val="clear" w:color="auto" w:fill="70AD47"/>
            <w:vAlign w:val="center"/>
          </w:tcPr>
          <w:p w14:paraId="5651EAFF" w14:textId="77777777" w:rsidR="00642E85" w:rsidRPr="00F523D3" w:rsidRDefault="00642E85" w:rsidP="00642E85">
            <w:pPr>
              <w:spacing w:before="80" w:after="80" w:line="259" w:lineRule="auto"/>
              <w:rPr>
                <w:rFonts w:ascii="Calibri" w:hAnsi="Calibri" w:cs="Calibri"/>
                <w:b/>
                <w:sz w:val="20"/>
                <w:szCs w:val="20"/>
                <w:lang w:val="ka-GE"/>
              </w:rPr>
            </w:pPr>
          </w:p>
        </w:tc>
        <w:tc>
          <w:tcPr>
            <w:tcW w:w="2716" w:type="dxa"/>
            <w:gridSpan w:val="10"/>
            <w:shd w:val="clear" w:color="auto" w:fill="70AD47"/>
            <w:vAlign w:val="center"/>
          </w:tcPr>
          <w:p w14:paraId="1FB11733"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საბაზისო</w:t>
            </w:r>
            <w:r w:rsidRPr="00F523D3">
              <w:rPr>
                <w:rFonts w:ascii="Calibri" w:hAnsi="Calibri" w:cs="Calibri"/>
                <w:b/>
                <w:sz w:val="20"/>
                <w:szCs w:val="20"/>
                <w:lang w:val="ka-GE"/>
              </w:rPr>
              <w:t xml:space="preserve"> </w:t>
            </w:r>
          </w:p>
        </w:tc>
        <w:tc>
          <w:tcPr>
            <w:tcW w:w="2716" w:type="dxa"/>
            <w:gridSpan w:val="5"/>
            <w:shd w:val="clear" w:color="auto" w:fill="70AD47"/>
            <w:vAlign w:val="center"/>
          </w:tcPr>
          <w:p w14:paraId="67D3BBD8" w14:textId="77777777" w:rsidR="00642E85" w:rsidRPr="00F523D3" w:rsidRDefault="00642E85" w:rsidP="00642E85">
            <w:pPr>
              <w:spacing w:before="80" w:after="80" w:line="259" w:lineRule="auto"/>
              <w:jc w:val="center"/>
              <w:rPr>
                <w:rFonts w:ascii="Calibri" w:hAnsi="Calibri" w:cs="Calibri"/>
                <w:b/>
                <w:sz w:val="20"/>
                <w:szCs w:val="20"/>
                <w:lang w:val="ka-GE"/>
              </w:rPr>
            </w:pPr>
            <w:r w:rsidRPr="00F523D3">
              <w:rPr>
                <w:rFonts w:ascii="Sylfaen" w:hAnsi="Sylfaen" w:cs="Sylfaen"/>
                <w:b/>
                <w:sz w:val="20"/>
                <w:szCs w:val="20"/>
                <w:lang w:val="ka-GE"/>
              </w:rPr>
              <w:t>სამიზნე</w:t>
            </w:r>
          </w:p>
        </w:tc>
      </w:tr>
      <w:tr w:rsidR="00642E85" w:rsidRPr="00F523D3" w14:paraId="5805E591" w14:textId="77777777" w:rsidTr="006F3F61">
        <w:trPr>
          <w:trHeight w:val="299"/>
        </w:trPr>
        <w:tc>
          <w:tcPr>
            <w:tcW w:w="2410" w:type="dxa"/>
            <w:vMerge/>
            <w:shd w:val="clear" w:color="auto" w:fill="70AD47"/>
            <w:vAlign w:val="center"/>
          </w:tcPr>
          <w:p w14:paraId="0D67A4C3" w14:textId="77777777" w:rsidR="00642E85" w:rsidRPr="00F523D3" w:rsidRDefault="00642E85" w:rsidP="00642E85">
            <w:pPr>
              <w:spacing w:before="80" w:after="80" w:line="259" w:lineRule="auto"/>
              <w:rPr>
                <w:rFonts w:ascii="Calibri" w:hAnsi="Calibri" w:cs="Calibri"/>
                <w:b/>
                <w:bCs/>
                <w:lang w:val="ka-GE"/>
              </w:rPr>
            </w:pPr>
          </w:p>
        </w:tc>
        <w:tc>
          <w:tcPr>
            <w:tcW w:w="1875" w:type="dxa"/>
            <w:shd w:val="clear" w:color="auto" w:fill="70AD47"/>
            <w:vAlign w:val="center"/>
          </w:tcPr>
          <w:p w14:paraId="5C287A8B"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წელი</w:t>
            </w:r>
            <w:r w:rsidRPr="00F523D3">
              <w:rPr>
                <w:rFonts w:ascii="Calibri" w:hAnsi="Calibri" w:cs="Calibri"/>
                <w:b/>
                <w:sz w:val="20"/>
                <w:szCs w:val="20"/>
                <w:lang w:val="ka-GE"/>
              </w:rPr>
              <w:t xml:space="preserve"> </w:t>
            </w:r>
          </w:p>
        </w:tc>
        <w:tc>
          <w:tcPr>
            <w:tcW w:w="2716" w:type="dxa"/>
            <w:gridSpan w:val="10"/>
            <w:shd w:val="clear" w:color="auto" w:fill="E2EFD9"/>
            <w:vAlign w:val="center"/>
          </w:tcPr>
          <w:p w14:paraId="17F21F0F" w14:textId="369B1977" w:rsidR="00642E85" w:rsidRPr="00F523D3" w:rsidRDefault="00642E85" w:rsidP="00642E85">
            <w:pPr>
              <w:spacing w:before="80" w:after="80" w:line="259" w:lineRule="auto"/>
              <w:jc w:val="center"/>
              <w:rPr>
                <w:rFonts w:ascii="Calibri" w:hAnsi="Calibri" w:cs="Calibri"/>
                <w:b/>
              </w:rPr>
            </w:pPr>
            <w:r w:rsidRPr="00F523D3">
              <w:rPr>
                <w:rFonts w:ascii="Calibri" w:hAnsi="Calibri" w:cs="Calibri"/>
                <w:b/>
                <w:lang w:val="ka-GE"/>
              </w:rPr>
              <w:t>202</w:t>
            </w:r>
            <w:r>
              <w:rPr>
                <w:rFonts w:ascii="Calibri" w:hAnsi="Calibri" w:cs="Calibri"/>
                <w:b/>
                <w:lang w:val="ka-GE"/>
              </w:rPr>
              <w:t>3</w:t>
            </w:r>
          </w:p>
        </w:tc>
        <w:tc>
          <w:tcPr>
            <w:tcW w:w="2716" w:type="dxa"/>
            <w:gridSpan w:val="5"/>
            <w:shd w:val="clear" w:color="auto" w:fill="E2EFD9"/>
            <w:vAlign w:val="center"/>
          </w:tcPr>
          <w:p w14:paraId="3E9E3FE4" w14:textId="202489AD" w:rsidR="00642E85" w:rsidRPr="00F523D3" w:rsidRDefault="00642E85" w:rsidP="00642E85">
            <w:pPr>
              <w:spacing w:before="80" w:after="80" w:line="259" w:lineRule="auto"/>
              <w:jc w:val="center"/>
              <w:rPr>
                <w:rFonts w:ascii="Calibri" w:hAnsi="Calibri" w:cs="Calibri"/>
                <w:b/>
              </w:rPr>
            </w:pPr>
            <w:r w:rsidRPr="00F523D3">
              <w:rPr>
                <w:rFonts w:ascii="Calibri" w:hAnsi="Calibri" w:cs="Calibri"/>
                <w:b/>
                <w:lang w:val="ka-GE"/>
              </w:rPr>
              <w:t>202</w:t>
            </w:r>
            <w:r w:rsidR="00A74F4C">
              <w:rPr>
                <w:rFonts w:ascii="Calibri" w:hAnsi="Calibri" w:cs="Calibri"/>
                <w:b/>
                <w:lang w:val="ka-GE"/>
              </w:rPr>
              <w:t>7</w:t>
            </w:r>
          </w:p>
        </w:tc>
      </w:tr>
      <w:tr w:rsidR="00642E85" w:rsidRPr="00F523D3" w14:paraId="1548FAB2" w14:textId="77777777" w:rsidTr="006F3F61">
        <w:trPr>
          <w:trHeight w:val="59"/>
        </w:trPr>
        <w:tc>
          <w:tcPr>
            <w:tcW w:w="2410" w:type="dxa"/>
            <w:vMerge/>
            <w:shd w:val="clear" w:color="auto" w:fill="70AD47"/>
            <w:vAlign w:val="center"/>
          </w:tcPr>
          <w:p w14:paraId="7544E069" w14:textId="77777777" w:rsidR="00642E85" w:rsidRPr="00F523D3" w:rsidRDefault="00642E85" w:rsidP="00642E85">
            <w:pPr>
              <w:spacing w:before="80" w:after="80" w:line="259" w:lineRule="auto"/>
              <w:rPr>
                <w:rFonts w:ascii="Calibri" w:hAnsi="Calibri" w:cs="Calibri"/>
                <w:b/>
                <w:bCs/>
                <w:lang w:val="ka-GE"/>
              </w:rPr>
            </w:pPr>
          </w:p>
        </w:tc>
        <w:tc>
          <w:tcPr>
            <w:tcW w:w="1875" w:type="dxa"/>
            <w:shd w:val="clear" w:color="auto" w:fill="70AD47"/>
            <w:vAlign w:val="center"/>
          </w:tcPr>
          <w:p w14:paraId="6E621C32" w14:textId="77777777" w:rsidR="00642E85" w:rsidRPr="00F523D3" w:rsidRDefault="00642E85" w:rsidP="00642E85">
            <w:pPr>
              <w:spacing w:before="80" w:after="80" w:line="259" w:lineRule="auto"/>
              <w:rPr>
                <w:rFonts w:ascii="Calibri" w:hAnsi="Calibri" w:cs="Calibri"/>
                <w:b/>
                <w:sz w:val="20"/>
                <w:szCs w:val="20"/>
                <w:lang w:val="ka-GE"/>
              </w:rPr>
            </w:pPr>
            <w:r w:rsidRPr="00F523D3">
              <w:rPr>
                <w:rFonts w:ascii="Sylfaen" w:hAnsi="Sylfaen" w:cs="Sylfaen"/>
                <w:b/>
                <w:sz w:val="20"/>
                <w:szCs w:val="20"/>
                <w:lang w:val="ka-GE"/>
              </w:rPr>
              <w:t>მაჩვენებელი</w:t>
            </w:r>
            <w:r w:rsidRPr="00F523D3">
              <w:rPr>
                <w:rFonts w:ascii="Calibri" w:hAnsi="Calibri" w:cs="Calibri"/>
                <w:b/>
                <w:sz w:val="20"/>
                <w:szCs w:val="20"/>
                <w:lang w:val="ka-GE"/>
              </w:rPr>
              <w:t xml:space="preserve"> </w:t>
            </w:r>
          </w:p>
        </w:tc>
        <w:tc>
          <w:tcPr>
            <w:tcW w:w="2716" w:type="dxa"/>
            <w:gridSpan w:val="10"/>
            <w:shd w:val="clear" w:color="auto" w:fill="E2EFD9"/>
            <w:vAlign w:val="center"/>
          </w:tcPr>
          <w:p w14:paraId="44E09456" w14:textId="5826BCD6" w:rsidR="00642E85" w:rsidRPr="00DD7D05" w:rsidRDefault="00DD7D05" w:rsidP="00642E85">
            <w:pPr>
              <w:keepNext/>
              <w:widowControl w:val="0"/>
              <w:spacing w:before="80" w:after="80" w:line="259" w:lineRule="auto"/>
              <w:jc w:val="center"/>
              <w:rPr>
                <w:rFonts w:ascii="Sylfaen" w:hAnsi="Sylfaen" w:cs="Calibri"/>
                <w:noProof/>
                <w:sz w:val="19"/>
                <w:szCs w:val="19"/>
              </w:rPr>
            </w:pPr>
            <w:r>
              <w:rPr>
                <w:rFonts w:ascii="Sylfaen" w:hAnsi="Sylfaen" w:cs="Calibri"/>
                <w:noProof/>
                <w:sz w:val="19"/>
                <w:szCs w:val="19"/>
              </w:rPr>
              <w:t>200</w:t>
            </w:r>
          </w:p>
        </w:tc>
        <w:tc>
          <w:tcPr>
            <w:tcW w:w="2716" w:type="dxa"/>
            <w:gridSpan w:val="5"/>
            <w:shd w:val="clear" w:color="auto" w:fill="E2EFD9"/>
            <w:vAlign w:val="center"/>
          </w:tcPr>
          <w:p w14:paraId="76A78FEA" w14:textId="3A2CEE0D" w:rsidR="00642E85" w:rsidRPr="00F523D3" w:rsidRDefault="00DD7D05" w:rsidP="00642E85">
            <w:pPr>
              <w:keepNext/>
              <w:widowControl w:val="0"/>
              <w:spacing w:before="80" w:after="80" w:line="259" w:lineRule="auto"/>
              <w:jc w:val="center"/>
              <w:rPr>
                <w:rFonts w:ascii="Sylfaen" w:hAnsi="Sylfaen" w:cs="Calibri"/>
                <w:noProof/>
                <w:sz w:val="19"/>
                <w:szCs w:val="19"/>
                <w:lang w:val="ka-GE"/>
              </w:rPr>
            </w:pPr>
            <w:r>
              <w:rPr>
                <w:rFonts w:ascii="Sylfaen" w:hAnsi="Sylfaen" w:cs="Calibri"/>
                <w:noProof/>
                <w:sz w:val="19"/>
                <w:szCs w:val="19"/>
              </w:rPr>
              <w:t>6</w:t>
            </w:r>
            <w:r w:rsidR="00A74F4C">
              <w:rPr>
                <w:rFonts w:ascii="Sylfaen" w:hAnsi="Sylfaen" w:cs="Calibri"/>
                <w:noProof/>
                <w:sz w:val="19"/>
                <w:szCs w:val="19"/>
                <w:lang w:val="ka-GE"/>
              </w:rPr>
              <w:t>00</w:t>
            </w:r>
          </w:p>
        </w:tc>
      </w:tr>
    </w:tbl>
    <w:p w14:paraId="2BC64DB7" w14:textId="77777777" w:rsidR="00297208" w:rsidRPr="00F523D3" w:rsidRDefault="00297208" w:rsidP="00297208">
      <w:pPr>
        <w:spacing w:before="120" w:after="120" w:line="259" w:lineRule="auto"/>
        <w:rPr>
          <w:rFonts w:ascii="Calibri" w:hAnsi="Calibri" w:cs="Calibri"/>
          <w:lang w:val="ka-GE"/>
        </w:rPr>
      </w:pPr>
    </w:p>
    <w:p w14:paraId="38641F8C" w14:textId="5E11F518" w:rsidR="00746BD8" w:rsidRPr="00F523D3" w:rsidRDefault="00746BD8" w:rsidP="009F03DD">
      <w:pPr>
        <w:rPr>
          <w:noProof/>
          <w:lang w:val="en-GB"/>
        </w:rPr>
      </w:pPr>
    </w:p>
    <w:p w14:paraId="4B7501B6" w14:textId="62CF863F" w:rsidR="00746BD8" w:rsidRPr="00F523D3" w:rsidRDefault="00746BD8" w:rsidP="009F03DD">
      <w:pPr>
        <w:rPr>
          <w:noProof/>
          <w:lang w:val="en-GB"/>
        </w:rPr>
      </w:pPr>
    </w:p>
    <w:sectPr w:rsidR="00746BD8" w:rsidRPr="00F523D3" w:rsidSect="00297208">
      <w:footerReference w:type="even" r:id="rId8"/>
      <w:footerReference w:type="default" r:id="rId9"/>
      <w:footerReference w:type="first" r:id="rId10"/>
      <w:pgSz w:w="11906" w:h="16838"/>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CF4B" w14:textId="77777777" w:rsidR="00443778" w:rsidRDefault="00443778" w:rsidP="00330245">
      <w:r>
        <w:separator/>
      </w:r>
    </w:p>
  </w:endnote>
  <w:endnote w:type="continuationSeparator" w:id="0">
    <w:p w14:paraId="5EEC8866" w14:textId="77777777" w:rsidR="00443778" w:rsidRDefault="00443778" w:rsidP="0033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Times New Roman"/>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6723625"/>
      <w:docPartObj>
        <w:docPartGallery w:val="Page Numbers (Bottom of Page)"/>
        <w:docPartUnique/>
      </w:docPartObj>
    </w:sdtPr>
    <w:sdtEndPr>
      <w:rPr>
        <w:rStyle w:val="PageNumber"/>
      </w:rPr>
    </w:sdtEndPr>
    <w:sdtContent>
      <w:p w14:paraId="5949539A" w14:textId="416EEF5E" w:rsidR="00997426" w:rsidRDefault="00997426" w:rsidP="00032F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6D192245" w14:textId="77777777" w:rsidR="00997426" w:rsidRDefault="00997426" w:rsidP="00552B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162201"/>
      <w:docPartObj>
        <w:docPartGallery w:val="Page Numbers (Bottom of Page)"/>
        <w:docPartUnique/>
      </w:docPartObj>
    </w:sdtPr>
    <w:sdtEndPr>
      <w:rPr>
        <w:b/>
        <w:bCs/>
        <w:noProof/>
        <w:color w:val="2E74B5" w:themeColor="accent5" w:themeShade="BF"/>
      </w:rPr>
    </w:sdtEndPr>
    <w:sdtContent>
      <w:p w14:paraId="25FDB440" w14:textId="24009AE5" w:rsidR="00FA720B" w:rsidRPr="00C3574D" w:rsidRDefault="00FA720B">
        <w:pPr>
          <w:pStyle w:val="Footer"/>
          <w:jc w:val="center"/>
          <w:rPr>
            <w:b/>
            <w:bCs/>
            <w:color w:val="2E74B5" w:themeColor="accent5" w:themeShade="BF"/>
          </w:rPr>
        </w:pPr>
        <w:r w:rsidRPr="00C3574D">
          <w:rPr>
            <w:b/>
            <w:bCs/>
            <w:color w:val="2E74B5" w:themeColor="accent5" w:themeShade="BF"/>
          </w:rPr>
          <w:fldChar w:fldCharType="begin"/>
        </w:r>
        <w:r w:rsidRPr="00C3574D">
          <w:rPr>
            <w:b/>
            <w:bCs/>
            <w:color w:val="2E74B5" w:themeColor="accent5" w:themeShade="BF"/>
          </w:rPr>
          <w:instrText xml:space="preserve"> PAGE   \* MERGEFORMAT </w:instrText>
        </w:r>
        <w:r w:rsidRPr="00C3574D">
          <w:rPr>
            <w:b/>
            <w:bCs/>
            <w:color w:val="2E74B5" w:themeColor="accent5" w:themeShade="BF"/>
          </w:rPr>
          <w:fldChar w:fldCharType="separate"/>
        </w:r>
        <w:r w:rsidR="00B10236">
          <w:rPr>
            <w:b/>
            <w:bCs/>
            <w:noProof/>
            <w:color w:val="2E74B5" w:themeColor="accent5" w:themeShade="BF"/>
          </w:rPr>
          <w:t>3</w:t>
        </w:r>
        <w:r w:rsidRPr="00C3574D">
          <w:rPr>
            <w:b/>
            <w:bCs/>
            <w:noProof/>
            <w:color w:val="2E74B5" w:themeColor="accent5" w:themeShade="BF"/>
          </w:rPr>
          <w:fldChar w:fldCharType="end"/>
        </w:r>
      </w:p>
    </w:sdtContent>
  </w:sdt>
  <w:p w14:paraId="6F40CFD6" w14:textId="77777777" w:rsidR="00997426" w:rsidRDefault="00997426" w:rsidP="00552B8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7991" w14:textId="77777777" w:rsidR="00432E00" w:rsidRDefault="00432E0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CC530FB" w14:textId="77777777" w:rsidR="00432E00" w:rsidRDefault="00432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DD7A" w14:textId="77777777" w:rsidR="00443778" w:rsidRDefault="00443778" w:rsidP="00330245">
      <w:r>
        <w:separator/>
      </w:r>
    </w:p>
  </w:footnote>
  <w:footnote w:type="continuationSeparator" w:id="0">
    <w:p w14:paraId="36B19EAD" w14:textId="77777777" w:rsidR="00443778" w:rsidRDefault="00443778" w:rsidP="00330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190"/>
    <w:multiLevelType w:val="hybridMultilevel"/>
    <w:tmpl w:val="E816392A"/>
    <w:lvl w:ilvl="0" w:tplc="FFFFFFFF">
      <w:start w:val="1"/>
      <w:numFmt w:val="decimal"/>
      <w:lvlText w:val="%1."/>
      <w:lvlJc w:val="left"/>
      <w:pPr>
        <w:ind w:left="227" w:hanging="207"/>
      </w:pPr>
      <w:rPr>
        <w:rFonts w:ascii="Sylfaen" w:hAnsi="Sylfaen" w:hint="default"/>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 w15:restartNumberingAfterBreak="0">
    <w:nsid w:val="005C709D"/>
    <w:multiLevelType w:val="hybridMultilevel"/>
    <w:tmpl w:val="1422BE9E"/>
    <w:lvl w:ilvl="0" w:tplc="57BC2A02">
      <w:start w:val="1"/>
      <w:numFmt w:val="bullet"/>
      <w:lvlText w:val=""/>
      <w:lvlJc w:val="left"/>
      <w:pPr>
        <w:tabs>
          <w:tab w:val="num" w:pos="720"/>
        </w:tabs>
        <w:ind w:left="720" w:hanging="360"/>
      </w:pPr>
      <w:rPr>
        <w:rFonts w:ascii="Wingdings" w:hAnsi="Wingdings" w:hint="default"/>
      </w:rPr>
    </w:lvl>
    <w:lvl w:ilvl="1" w:tplc="0CF8FA14">
      <w:start w:val="1"/>
      <w:numFmt w:val="bullet"/>
      <w:lvlText w:val=""/>
      <w:lvlJc w:val="left"/>
      <w:pPr>
        <w:tabs>
          <w:tab w:val="num" w:pos="1440"/>
        </w:tabs>
        <w:ind w:left="1440" w:hanging="360"/>
      </w:pPr>
      <w:rPr>
        <w:rFonts w:ascii="Wingdings" w:hAnsi="Wingdings" w:hint="default"/>
      </w:rPr>
    </w:lvl>
    <w:lvl w:ilvl="2" w:tplc="67A474FA" w:tentative="1">
      <w:start w:val="1"/>
      <w:numFmt w:val="bullet"/>
      <w:lvlText w:val=""/>
      <w:lvlJc w:val="left"/>
      <w:pPr>
        <w:tabs>
          <w:tab w:val="num" w:pos="2160"/>
        </w:tabs>
        <w:ind w:left="2160" w:hanging="360"/>
      </w:pPr>
      <w:rPr>
        <w:rFonts w:ascii="Wingdings" w:hAnsi="Wingdings" w:hint="default"/>
      </w:rPr>
    </w:lvl>
    <w:lvl w:ilvl="3" w:tplc="389E7BD6" w:tentative="1">
      <w:start w:val="1"/>
      <w:numFmt w:val="bullet"/>
      <w:lvlText w:val=""/>
      <w:lvlJc w:val="left"/>
      <w:pPr>
        <w:tabs>
          <w:tab w:val="num" w:pos="2880"/>
        </w:tabs>
        <w:ind w:left="2880" w:hanging="360"/>
      </w:pPr>
      <w:rPr>
        <w:rFonts w:ascii="Wingdings" w:hAnsi="Wingdings" w:hint="default"/>
      </w:rPr>
    </w:lvl>
    <w:lvl w:ilvl="4" w:tplc="4F6C7BF8" w:tentative="1">
      <w:start w:val="1"/>
      <w:numFmt w:val="bullet"/>
      <w:lvlText w:val=""/>
      <w:lvlJc w:val="left"/>
      <w:pPr>
        <w:tabs>
          <w:tab w:val="num" w:pos="3600"/>
        </w:tabs>
        <w:ind w:left="3600" w:hanging="360"/>
      </w:pPr>
      <w:rPr>
        <w:rFonts w:ascii="Wingdings" w:hAnsi="Wingdings" w:hint="default"/>
      </w:rPr>
    </w:lvl>
    <w:lvl w:ilvl="5" w:tplc="55224FC6" w:tentative="1">
      <w:start w:val="1"/>
      <w:numFmt w:val="bullet"/>
      <w:lvlText w:val=""/>
      <w:lvlJc w:val="left"/>
      <w:pPr>
        <w:tabs>
          <w:tab w:val="num" w:pos="4320"/>
        </w:tabs>
        <w:ind w:left="4320" w:hanging="360"/>
      </w:pPr>
      <w:rPr>
        <w:rFonts w:ascii="Wingdings" w:hAnsi="Wingdings" w:hint="default"/>
      </w:rPr>
    </w:lvl>
    <w:lvl w:ilvl="6" w:tplc="B3C4FA90" w:tentative="1">
      <w:start w:val="1"/>
      <w:numFmt w:val="bullet"/>
      <w:lvlText w:val=""/>
      <w:lvlJc w:val="left"/>
      <w:pPr>
        <w:tabs>
          <w:tab w:val="num" w:pos="5040"/>
        </w:tabs>
        <w:ind w:left="5040" w:hanging="360"/>
      </w:pPr>
      <w:rPr>
        <w:rFonts w:ascii="Wingdings" w:hAnsi="Wingdings" w:hint="default"/>
      </w:rPr>
    </w:lvl>
    <w:lvl w:ilvl="7" w:tplc="26A4DA68" w:tentative="1">
      <w:start w:val="1"/>
      <w:numFmt w:val="bullet"/>
      <w:lvlText w:val=""/>
      <w:lvlJc w:val="left"/>
      <w:pPr>
        <w:tabs>
          <w:tab w:val="num" w:pos="5760"/>
        </w:tabs>
        <w:ind w:left="5760" w:hanging="360"/>
      </w:pPr>
      <w:rPr>
        <w:rFonts w:ascii="Wingdings" w:hAnsi="Wingdings" w:hint="default"/>
      </w:rPr>
    </w:lvl>
    <w:lvl w:ilvl="8" w:tplc="5A1C58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A7128"/>
    <w:multiLevelType w:val="hybridMultilevel"/>
    <w:tmpl w:val="3782F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D37E9"/>
    <w:multiLevelType w:val="hybridMultilevel"/>
    <w:tmpl w:val="E816392A"/>
    <w:lvl w:ilvl="0" w:tplc="29F0324A">
      <w:start w:val="1"/>
      <w:numFmt w:val="decimal"/>
      <w:lvlText w:val="%1."/>
      <w:lvlJc w:val="left"/>
      <w:pPr>
        <w:ind w:left="227" w:hanging="207"/>
      </w:pPr>
      <w:rPr>
        <w:rFonts w:ascii="Sylfaen" w:hAnsi="Sylfaen"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 w15:restartNumberingAfterBreak="0">
    <w:nsid w:val="1D807E9F"/>
    <w:multiLevelType w:val="hybridMultilevel"/>
    <w:tmpl w:val="E816392A"/>
    <w:lvl w:ilvl="0" w:tplc="FFFFFFFF">
      <w:start w:val="1"/>
      <w:numFmt w:val="decimal"/>
      <w:lvlText w:val="%1."/>
      <w:lvlJc w:val="left"/>
      <w:pPr>
        <w:ind w:left="227" w:hanging="207"/>
      </w:pPr>
      <w:rPr>
        <w:rFonts w:ascii="Sylfaen" w:hAnsi="Sylfaen" w:hint="default"/>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5" w15:restartNumberingAfterBreak="0">
    <w:nsid w:val="28910F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871FC8"/>
    <w:multiLevelType w:val="hybridMultilevel"/>
    <w:tmpl w:val="EC589156"/>
    <w:lvl w:ilvl="0" w:tplc="5D9247E0">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7" w15:restartNumberingAfterBreak="0">
    <w:nsid w:val="37BA28FA"/>
    <w:multiLevelType w:val="hybridMultilevel"/>
    <w:tmpl w:val="4F167552"/>
    <w:lvl w:ilvl="0" w:tplc="FD5A1A92">
      <w:start w:val="2"/>
      <w:numFmt w:val="bullet"/>
      <w:lvlText w:val="-"/>
      <w:lvlJc w:val="left"/>
      <w:pPr>
        <w:ind w:left="720" w:hanging="360"/>
      </w:pPr>
      <w:rPr>
        <w:rFonts w:ascii="Calibri Light" w:eastAsiaTheme="majorEastAsia"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343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CE70C7"/>
    <w:multiLevelType w:val="hybridMultilevel"/>
    <w:tmpl w:val="5360F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4A74FF"/>
    <w:multiLevelType w:val="hybridMultilevel"/>
    <w:tmpl w:val="E816392A"/>
    <w:lvl w:ilvl="0" w:tplc="FFFFFFFF">
      <w:start w:val="1"/>
      <w:numFmt w:val="decimal"/>
      <w:lvlText w:val="%1."/>
      <w:lvlJc w:val="left"/>
      <w:pPr>
        <w:ind w:left="227" w:hanging="207"/>
      </w:pPr>
      <w:rPr>
        <w:rFonts w:ascii="Sylfaen" w:hAnsi="Sylfaen" w:hint="default"/>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1" w15:restartNumberingAfterBreak="0">
    <w:nsid w:val="42370A46"/>
    <w:multiLevelType w:val="hybridMultilevel"/>
    <w:tmpl w:val="E816392A"/>
    <w:lvl w:ilvl="0" w:tplc="FFFFFFFF">
      <w:start w:val="1"/>
      <w:numFmt w:val="decimal"/>
      <w:lvlText w:val="%1."/>
      <w:lvlJc w:val="left"/>
      <w:pPr>
        <w:ind w:left="227" w:hanging="207"/>
      </w:pPr>
      <w:rPr>
        <w:rFonts w:ascii="Sylfaen" w:hAnsi="Sylfaen" w:hint="default"/>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2" w15:restartNumberingAfterBreak="0">
    <w:nsid w:val="441E65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4E339F"/>
    <w:multiLevelType w:val="hybridMultilevel"/>
    <w:tmpl w:val="E816392A"/>
    <w:lvl w:ilvl="0" w:tplc="FFFFFFFF">
      <w:start w:val="1"/>
      <w:numFmt w:val="decimal"/>
      <w:lvlText w:val="%1."/>
      <w:lvlJc w:val="left"/>
      <w:pPr>
        <w:ind w:left="227" w:hanging="207"/>
      </w:pPr>
      <w:rPr>
        <w:rFonts w:ascii="Sylfaen" w:hAnsi="Sylfaen" w:hint="default"/>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4" w15:restartNumberingAfterBreak="0">
    <w:nsid w:val="4FC02FE5"/>
    <w:multiLevelType w:val="multilevel"/>
    <w:tmpl w:val="0602D4C8"/>
    <w:styleLink w:val="CurrentList1"/>
    <w:lvl w:ilvl="0">
      <w:start w:val="1"/>
      <w:numFmt w:val="decimal"/>
      <w:lvlText w:val="%1."/>
      <w:lvlJc w:val="left"/>
      <w:pPr>
        <w:ind w:left="380" w:hanging="360"/>
      </w:pPr>
      <w:rPr>
        <w:rFonts w:hint="default"/>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5" w15:restartNumberingAfterBreak="0">
    <w:nsid w:val="56BB15E4"/>
    <w:multiLevelType w:val="hybridMultilevel"/>
    <w:tmpl w:val="638EA5F0"/>
    <w:lvl w:ilvl="0" w:tplc="B150DAC4">
      <w:start w:val="1"/>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A1ECC"/>
    <w:multiLevelType w:val="hybridMultilevel"/>
    <w:tmpl w:val="E816392A"/>
    <w:lvl w:ilvl="0" w:tplc="FFFFFFFF">
      <w:start w:val="1"/>
      <w:numFmt w:val="decimal"/>
      <w:lvlText w:val="%1."/>
      <w:lvlJc w:val="left"/>
      <w:pPr>
        <w:ind w:left="227" w:hanging="207"/>
      </w:pPr>
      <w:rPr>
        <w:rFonts w:ascii="Sylfaen" w:hAnsi="Sylfaen" w:hint="default"/>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7" w15:restartNumberingAfterBreak="0">
    <w:nsid w:val="753A0CD9"/>
    <w:multiLevelType w:val="hybridMultilevel"/>
    <w:tmpl w:val="471E9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736680"/>
    <w:multiLevelType w:val="multilevel"/>
    <w:tmpl w:val="A8E011E6"/>
    <w:styleLink w:val="CurrentList2"/>
    <w:lvl w:ilvl="0">
      <w:start w:val="1"/>
      <w:numFmt w:val="decimal"/>
      <w:lvlText w:val="%1."/>
      <w:lvlJc w:val="left"/>
      <w:pPr>
        <w:ind w:left="227" w:hanging="207"/>
      </w:pPr>
      <w:rPr>
        <w:rFonts w:ascii="Sylfaen" w:hAnsi="Sylfaen" w:hint="default"/>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9" w15:restartNumberingAfterBreak="0">
    <w:nsid w:val="7F287747"/>
    <w:multiLevelType w:val="hybridMultilevel"/>
    <w:tmpl w:val="841E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B2033"/>
    <w:multiLevelType w:val="hybridMultilevel"/>
    <w:tmpl w:val="11F0A18C"/>
    <w:lvl w:ilvl="0" w:tplc="FD5A1A92">
      <w:start w:val="2"/>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9"/>
  </w:num>
  <w:num w:numId="4">
    <w:abstractNumId w:val="8"/>
  </w:num>
  <w:num w:numId="5">
    <w:abstractNumId w:val="5"/>
  </w:num>
  <w:num w:numId="6">
    <w:abstractNumId w:val="20"/>
  </w:num>
  <w:num w:numId="7">
    <w:abstractNumId w:val="15"/>
  </w:num>
  <w:num w:numId="8">
    <w:abstractNumId w:val="7"/>
  </w:num>
  <w:num w:numId="9">
    <w:abstractNumId w:val="1"/>
  </w:num>
  <w:num w:numId="10">
    <w:abstractNumId w:val="3"/>
  </w:num>
  <w:num w:numId="11">
    <w:abstractNumId w:val="6"/>
  </w:num>
  <w:num w:numId="12">
    <w:abstractNumId w:val="14"/>
  </w:num>
  <w:num w:numId="13">
    <w:abstractNumId w:val="18"/>
  </w:num>
  <w:num w:numId="14">
    <w:abstractNumId w:val="0"/>
  </w:num>
  <w:num w:numId="15">
    <w:abstractNumId w:val="11"/>
  </w:num>
  <w:num w:numId="16">
    <w:abstractNumId w:val="13"/>
  </w:num>
  <w:num w:numId="17">
    <w:abstractNumId w:val="4"/>
  </w:num>
  <w:num w:numId="18">
    <w:abstractNumId w:val="2"/>
  </w:num>
  <w:num w:numId="19">
    <w:abstractNumId w:val="16"/>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156"/>
    <w:rsid w:val="000027F6"/>
    <w:rsid w:val="00003D61"/>
    <w:rsid w:val="00004BDD"/>
    <w:rsid w:val="00011946"/>
    <w:rsid w:val="0001307A"/>
    <w:rsid w:val="0001705D"/>
    <w:rsid w:val="000207FC"/>
    <w:rsid w:val="000208B4"/>
    <w:rsid w:val="000232D2"/>
    <w:rsid w:val="00023D69"/>
    <w:rsid w:val="000257C3"/>
    <w:rsid w:val="000303FA"/>
    <w:rsid w:val="00031F11"/>
    <w:rsid w:val="00032FA1"/>
    <w:rsid w:val="0003551E"/>
    <w:rsid w:val="00037E19"/>
    <w:rsid w:val="00041E39"/>
    <w:rsid w:val="000478E4"/>
    <w:rsid w:val="00047BD7"/>
    <w:rsid w:val="0005170C"/>
    <w:rsid w:val="00051D41"/>
    <w:rsid w:val="000528CA"/>
    <w:rsid w:val="00056078"/>
    <w:rsid w:val="00057F23"/>
    <w:rsid w:val="00061045"/>
    <w:rsid w:val="000614EC"/>
    <w:rsid w:val="000631AC"/>
    <w:rsid w:val="00066893"/>
    <w:rsid w:val="000702B0"/>
    <w:rsid w:val="00070C3E"/>
    <w:rsid w:val="000734B9"/>
    <w:rsid w:val="00073759"/>
    <w:rsid w:val="000746E9"/>
    <w:rsid w:val="000748F2"/>
    <w:rsid w:val="0007625B"/>
    <w:rsid w:val="00085912"/>
    <w:rsid w:val="000912D9"/>
    <w:rsid w:val="00093DC5"/>
    <w:rsid w:val="00093DF3"/>
    <w:rsid w:val="00095E7E"/>
    <w:rsid w:val="00096A2C"/>
    <w:rsid w:val="000A1C15"/>
    <w:rsid w:val="000A44D5"/>
    <w:rsid w:val="000A4B0B"/>
    <w:rsid w:val="000A6824"/>
    <w:rsid w:val="000B0A79"/>
    <w:rsid w:val="000B0D4B"/>
    <w:rsid w:val="000B5867"/>
    <w:rsid w:val="000B5C2E"/>
    <w:rsid w:val="000B6A00"/>
    <w:rsid w:val="000B6AB9"/>
    <w:rsid w:val="000C161F"/>
    <w:rsid w:val="000C164C"/>
    <w:rsid w:val="000C2D2E"/>
    <w:rsid w:val="000C3715"/>
    <w:rsid w:val="000C4D75"/>
    <w:rsid w:val="000D14D5"/>
    <w:rsid w:val="000D1A1E"/>
    <w:rsid w:val="000D3574"/>
    <w:rsid w:val="000D3D09"/>
    <w:rsid w:val="000D56CF"/>
    <w:rsid w:val="000E0F5B"/>
    <w:rsid w:val="000E107F"/>
    <w:rsid w:val="000E425D"/>
    <w:rsid w:val="000E462B"/>
    <w:rsid w:val="000E59DF"/>
    <w:rsid w:val="000E79DD"/>
    <w:rsid w:val="000F3973"/>
    <w:rsid w:val="000F4A42"/>
    <w:rsid w:val="00101211"/>
    <w:rsid w:val="00102A9F"/>
    <w:rsid w:val="00107692"/>
    <w:rsid w:val="001103A7"/>
    <w:rsid w:val="00122E27"/>
    <w:rsid w:val="00123FF2"/>
    <w:rsid w:val="00124EAA"/>
    <w:rsid w:val="00125F6F"/>
    <w:rsid w:val="00127172"/>
    <w:rsid w:val="001278F3"/>
    <w:rsid w:val="00130AB6"/>
    <w:rsid w:val="001322FE"/>
    <w:rsid w:val="00145A3B"/>
    <w:rsid w:val="00150F09"/>
    <w:rsid w:val="0015216D"/>
    <w:rsid w:val="00153986"/>
    <w:rsid w:val="00153F9E"/>
    <w:rsid w:val="00155FCE"/>
    <w:rsid w:val="001563C1"/>
    <w:rsid w:val="00162B15"/>
    <w:rsid w:val="00162E20"/>
    <w:rsid w:val="001646ED"/>
    <w:rsid w:val="00170F43"/>
    <w:rsid w:val="0017140D"/>
    <w:rsid w:val="00174896"/>
    <w:rsid w:val="0017525B"/>
    <w:rsid w:val="001821F2"/>
    <w:rsid w:val="001840E8"/>
    <w:rsid w:val="00184D5F"/>
    <w:rsid w:val="00187A2E"/>
    <w:rsid w:val="00191CFF"/>
    <w:rsid w:val="001931C7"/>
    <w:rsid w:val="0019470E"/>
    <w:rsid w:val="001973FB"/>
    <w:rsid w:val="001A342E"/>
    <w:rsid w:val="001A3F3C"/>
    <w:rsid w:val="001A4A7F"/>
    <w:rsid w:val="001A5F7A"/>
    <w:rsid w:val="001A6FD8"/>
    <w:rsid w:val="001A7645"/>
    <w:rsid w:val="001B083B"/>
    <w:rsid w:val="001C19AE"/>
    <w:rsid w:val="001C357D"/>
    <w:rsid w:val="001C3A8E"/>
    <w:rsid w:val="001C4282"/>
    <w:rsid w:val="001E15C6"/>
    <w:rsid w:val="001E2224"/>
    <w:rsid w:val="001E29AD"/>
    <w:rsid w:val="001E5C39"/>
    <w:rsid w:val="001E63A8"/>
    <w:rsid w:val="001F0D05"/>
    <w:rsid w:val="001F66B5"/>
    <w:rsid w:val="002004DF"/>
    <w:rsid w:val="0020736D"/>
    <w:rsid w:val="00212BD0"/>
    <w:rsid w:val="00214527"/>
    <w:rsid w:val="002163F3"/>
    <w:rsid w:val="00216450"/>
    <w:rsid w:val="002221E9"/>
    <w:rsid w:val="0022330E"/>
    <w:rsid w:val="002236AA"/>
    <w:rsid w:val="00223845"/>
    <w:rsid w:val="002239B5"/>
    <w:rsid w:val="00224E3E"/>
    <w:rsid w:val="00227088"/>
    <w:rsid w:val="00231BAA"/>
    <w:rsid w:val="00233162"/>
    <w:rsid w:val="00233B14"/>
    <w:rsid w:val="0024512D"/>
    <w:rsid w:val="002468B2"/>
    <w:rsid w:val="00250BDF"/>
    <w:rsid w:val="00251830"/>
    <w:rsid w:val="00252567"/>
    <w:rsid w:val="00261887"/>
    <w:rsid w:val="00264A39"/>
    <w:rsid w:val="002658C5"/>
    <w:rsid w:val="00267BF4"/>
    <w:rsid w:val="0028567D"/>
    <w:rsid w:val="002864CB"/>
    <w:rsid w:val="00290052"/>
    <w:rsid w:val="002929BC"/>
    <w:rsid w:val="0029718E"/>
    <w:rsid w:val="00297208"/>
    <w:rsid w:val="002A232E"/>
    <w:rsid w:val="002A2844"/>
    <w:rsid w:val="002A4A58"/>
    <w:rsid w:val="002A4B06"/>
    <w:rsid w:val="002B1DD5"/>
    <w:rsid w:val="002B7170"/>
    <w:rsid w:val="002C1420"/>
    <w:rsid w:val="002C187E"/>
    <w:rsid w:val="002C613C"/>
    <w:rsid w:val="002C6701"/>
    <w:rsid w:val="002D3376"/>
    <w:rsid w:val="002D397B"/>
    <w:rsid w:val="002E47DD"/>
    <w:rsid w:val="002E4878"/>
    <w:rsid w:val="002E7808"/>
    <w:rsid w:val="002F7CCA"/>
    <w:rsid w:val="00304365"/>
    <w:rsid w:val="00306B6A"/>
    <w:rsid w:val="00310B4C"/>
    <w:rsid w:val="003120D9"/>
    <w:rsid w:val="00315871"/>
    <w:rsid w:val="003170C4"/>
    <w:rsid w:val="00320671"/>
    <w:rsid w:val="0032390B"/>
    <w:rsid w:val="00325D7C"/>
    <w:rsid w:val="00330245"/>
    <w:rsid w:val="00332802"/>
    <w:rsid w:val="00334C4C"/>
    <w:rsid w:val="003356FD"/>
    <w:rsid w:val="00337176"/>
    <w:rsid w:val="00352F88"/>
    <w:rsid w:val="00362C53"/>
    <w:rsid w:val="0036310F"/>
    <w:rsid w:val="0037171A"/>
    <w:rsid w:val="003735F3"/>
    <w:rsid w:val="00374D54"/>
    <w:rsid w:val="00375214"/>
    <w:rsid w:val="00375BD1"/>
    <w:rsid w:val="00384D84"/>
    <w:rsid w:val="003928EB"/>
    <w:rsid w:val="00395471"/>
    <w:rsid w:val="00395582"/>
    <w:rsid w:val="003A0B3D"/>
    <w:rsid w:val="003B316C"/>
    <w:rsid w:val="003B47E6"/>
    <w:rsid w:val="003B5203"/>
    <w:rsid w:val="003B6C3D"/>
    <w:rsid w:val="003B6E34"/>
    <w:rsid w:val="003C2851"/>
    <w:rsid w:val="003C48DD"/>
    <w:rsid w:val="003C4A0F"/>
    <w:rsid w:val="003C7FC9"/>
    <w:rsid w:val="003D10F4"/>
    <w:rsid w:val="003D3D5A"/>
    <w:rsid w:val="003D688E"/>
    <w:rsid w:val="003D7ECA"/>
    <w:rsid w:val="003E6949"/>
    <w:rsid w:val="003E6DFB"/>
    <w:rsid w:val="003F1435"/>
    <w:rsid w:val="003F2055"/>
    <w:rsid w:val="003F2201"/>
    <w:rsid w:val="003F33E0"/>
    <w:rsid w:val="003F4A74"/>
    <w:rsid w:val="003F4BA5"/>
    <w:rsid w:val="003F6B0C"/>
    <w:rsid w:val="0040355C"/>
    <w:rsid w:val="004046E5"/>
    <w:rsid w:val="00406654"/>
    <w:rsid w:val="00407276"/>
    <w:rsid w:val="0041400E"/>
    <w:rsid w:val="004142A1"/>
    <w:rsid w:val="004142FE"/>
    <w:rsid w:val="00415F42"/>
    <w:rsid w:val="00416914"/>
    <w:rsid w:val="00422317"/>
    <w:rsid w:val="00424294"/>
    <w:rsid w:val="00432E00"/>
    <w:rsid w:val="00433C10"/>
    <w:rsid w:val="004354BB"/>
    <w:rsid w:val="0044001C"/>
    <w:rsid w:val="00443778"/>
    <w:rsid w:val="00444507"/>
    <w:rsid w:val="00444B98"/>
    <w:rsid w:val="0045637A"/>
    <w:rsid w:val="004603AD"/>
    <w:rsid w:val="00462032"/>
    <w:rsid w:val="00467B97"/>
    <w:rsid w:val="00473CC0"/>
    <w:rsid w:val="00474912"/>
    <w:rsid w:val="00480148"/>
    <w:rsid w:val="00481643"/>
    <w:rsid w:val="0049529E"/>
    <w:rsid w:val="004A168E"/>
    <w:rsid w:val="004A510D"/>
    <w:rsid w:val="004B46FD"/>
    <w:rsid w:val="004B4E4E"/>
    <w:rsid w:val="004B6FF9"/>
    <w:rsid w:val="004C46AF"/>
    <w:rsid w:val="004C59C3"/>
    <w:rsid w:val="004C7561"/>
    <w:rsid w:val="004C756F"/>
    <w:rsid w:val="004D1826"/>
    <w:rsid w:val="004D1EAB"/>
    <w:rsid w:val="004D3BC7"/>
    <w:rsid w:val="004D58DF"/>
    <w:rsid w:val="004E2363"/>
    <w:rsid w:val="004E50A1"/>
    <w:rsid w:val="004E72F3"/>
    <w:rsid w:val="004F1942"/>
    <w:rsid w:val="004F339C"/>
    <w:rsid w:val="004F5F43"/>
    <w:rsid w:val="005076A8"/>
    <w:rsid w:val="00510FE8"/>
    <w:rsid w:val="00515503"/>
    <w:rsid w:val="00515929"/>
    <w:rsid w:val="00523876"/>
    <w:rsid w:val="005254ED"/>
    <w:rsid w:val="005260A6"/>
    <w:rsid w:val="00527A85"/>
    <w:rsid w:val="005313AD"/>
    <w:rsid w:val="00531F84"/>
    <w:rsid w:val="00532446"/>
    <w:rsid w:val="00534AEC"/>
    <w:rsid w:val="0053614E"/>
    <w:rsid w:val="00537487"/>
    <w:rsid w:val="00541E6C"/>
    <w:rsid w:val="00543C07"/>
    <w:rsid w:val="005444A8"/>
    <w:rsid w:val="00544C15"/>
    <w:rsid w:val="00552B85"/>
    <w:rsid w:val="005565C3"/>
    <w:rsid w:val="00561828"/>
    <w:rsid w:val="00563B85"/>
    <w:rsid w:val="0057519A"/>
    <w:rsid w:val="005751DB"/>
    <w:rsid w:val="00576600"/>
    <w:rsid w:val="00576C83"/>
    <w:rsid w:val="00577672"/>
    <w:rsid w:val="00577C57"/>
    <w:rsid w:val="00581AE6"/>
    <w:rsid w:val="00582000"/>
    <w:rsid w:val="005871EE"/>
    <w:rsid w:val="00587240"/>
    <w:rsid w:val="00591427"/>
    <w:rsid w:val="005A3B07"/>
    <w:rsid w:val="005B06C7"/>
    <w:rsid w:val="005B15E9"/>
    <w:rsid w:val="005B5541"/>
    <w:rsid w:val="005B5642"/>
    <w:rsid w:val="005B7124"/>
    <w:rsid w:val="005C0030"/>
    <w:rsid w:val="005D04ED"/>
    <w:rsid w:val="005D2759"/>
    <w:rsid w:val="005D2F8D"/>
    <w:rsid w:val="005D3DB9"/>
    <w:rsid w:val="005D41BB"/>
    <w:rsid w:val="005D45B7"/>
    <w:rsid w:val="005E1533"/>
    <w:rsid w:val="005E4422"/>
    <w:rsid w:val="005E621B"/>
    <w:rsid w:val="005E65D5"/>
    <w:rsid w:val="005F1D31"/>
    <w:rsid w:val="005F2B1B"/>
    <w:rsid w:val="005F44E4"/>
    <w:rsid w:val="005F47A6"/>
    <w:rsid w:val="005F533D"/>
    <w:rsid w:val="005F67D3"/>
    <w:rsid w:val="005F6DB4"/>
    <w:rsid w:val="005F73D3"/>
    <w:rsid w:val="005F7DC1"/>
    <w:rsid w:val="00600DD9"/>
    <w:rsid w:val="00601C5E"/>
    <w:rsid w:val="00602FA5"/>
    <w:rsid w:val="00603A94"/>
    <w:rsid w:val="006070CD"/>
    <w:rsid w:val="006109DA"/>
    <w:rsid w:val="00612346"/>
    <w:rsid w:val="0061560E"/>
    <w:rsid w:val="00615A03"/>
    <w:rsid w:val="00616E05"/>
    <w:rsid w:val="0062105E"/>
    <w:rsid w:val="0062142A"/>
    <w:rsid w:val="006214F8"/>
    <w:rsid w:val="00624DB1"/>
    <w:rsid w:val="00625FCA"/>
    <w:rsid w:val="0062673A"/>
    <w:rsid w:val="00631FC8"/>
    <w:rsid w:val="00633238"/>
    <w:rsid w:val="006338FD"/>
    <w:rsid w:val="0063469E"/>
    <w:rsid w:val="00634B13"/>
    <w:rsid w:val="006353EE"/>
    <w:rsid w:val="00640B5A"/>
    <w:rsid w:val="00642E85"/>
    <w:rsid w:val="006466D3"/>
    <w:rsid w:val="00647BA1"/>
    <w:rsid w:val="006529D9"/>
    <w:rsid w:val="0066006E"/>
    <w:rsid w:val="00660602"/>
    <w:rsid w:val="006646EA"/>
    <w:rsid w:val="0066638D"/>
    <w:rsid w:val="00673FF3"/>
    <w:rsid w:val="00675D3C"/>
    <w:rsid w:val="006823FE"/>
    <w:rsid w:val="0068748F"/>
    <w:rsid w:val="00687B47"/>
    <w:rsid w:val="006948B6"/>
    <w:rsid w:val="00695B11"/>
    <w:rsid w:val="006A6B66"/>
    <w:rsid w:val="006B45F3"/>
    <w:rsid w:val="006B5211"/>
    <w:rsid w:val="006B614C"/>
    <w:rsid w:val="006B6C5E"/>
    <w:rsid w:val="006C1130"/>
    <w:rsid w:val="006C711B"/>
    <w:rsid w:val="006D1156"/>
    <w:rsid w:val="006D1A00"/>
    <w:rsid w:val="006D55A3"/>
    <w:rsid w:val="006D68B4"/>
    <w:rsid w:val="006D78F7"/>
    <w:rsid w:val="006E17C1"/>
    <w:rsid w:val="006E3670"/>
    <w:rsid w:val="006F1F48"/>
    <w:rsid w:val="006F6E27"/>
    <w:rsid w:val="006F73C8"/>
    <w:rsid w:val="006F75D8"/>
    <w:rsid w:val="007001F6"/>
    <w:rsid w:val="00701160"/>
    <w:rsid w:val="00702737"/>
    <w:rsid w:val="00704C5E"/>
    <w:rsid w:val="00712838"/>
    <w:rsid w:val="00712AEE"/>
    <w:rsid w:val="00713528"/>
    <w:rsid w:val="007264D2"/>
    <w:rsid w:val="00732215"/>
    <w:rsid w:val="0074058A"/>
    <w:rsid w:val="00741B24"/>
    <w:rsid w:val="0074305A"/>
    <w:rsid w:val="007444E4"/>
    <w:rsid w:val="007450AC"/>
    <w:rsid w:val="00746BD8"/>
    <w:rsid w:val="00747CBB"/>
    <w:rsid w:val="00751E46"/>
    <w:rsid w:val="00753C57"/>
    <w:rsid w:val="00754164"/>
    <w:rsid w:val="00754238"/>
    <w:rsid w:val="00755BEB"/>
    <w:rsid w:val="00757445"/>
    <w:rsid w:val="00760653"/>
    <w:rsid w:val="007637C5"/>
    <w:rsid w:val="007656E6"/>
    <w:rsid w:val="00770A00"/>
    <w:rsid w:val="00770D2B"/>
    <w:rsid w:val="0077226A"/>
    <w:rsid w:val="00772BCA"/>
    <w:rsid w:val="007764F4"/>
    <w:rsid w:val="0077683E"/>
    <w:rsid w:val="00776ADE"/>
    <w:rsid w:val="007778EF"/>
    <w:rsid w:val="00777B70"/>
    <w:rsid w:val="00777F31"/>
    <w:rsid w:val="00780155"/>
    <w:rsid w:val="0079388E"/>
    <w:rsid w:val="00796114"/>
    <w:rsid w:val="00796202"/>
    <w:rsid w:val="007A5861"/>
    <w:rsid w:val="007A6B0D"/>
    <w:rsid w:val="007B0355"/>
    <w:rsid w:val="007B0451"/>
    <w:rsid w:val="007B124E"/>
    <w:rsid w:val="007B1459"/>
    <w:rsid w:val="007B2330"/>
    <w:rsid w:val="007B4B81"/>
    <w:rsid w:val="007B76E3"/>
    <w:rsid w:val="007B7B82"/>
    <w:rsid w:val="007C2C4F"/>
    <w:rsid w:val="007C3441"/>
    <w:rsid w:val="007C36BA"/>
    <w:rsid w:val="007C68A1"/>
    <w:rsid w:val="007D0340"/>
    <w:rsid w:val="007D22DF"/>
    <w:rsid w:val="007D3357"/>
    <w:rsid w:val="007D383E"/>
    <w:rsid w:val="007E0852"/>
    <w:rsid w:val="007E3FD9"/>
    <w:rsid w:val="007E41A2"/>
    <w:rsid w:val="007F2CF2"/>
    <w:rsid w:val="00801A3F"/>
    <w:rsid w:val="00802AFF"/>
    <w:rsid w:val="008061D8"/>
    <w:rsid w:val="00806728"/>
    <w:rsid w:val="0081066E"/>
    <w:rsid w:val="008148CC"/>
    <w:rsid w:val="00823C4F"/>
    <w:rsid w:val="00825056"/>
    <w:rsid w:val="00834F8A"/>
    <w:rsid w:val="00835278"/>
    <w:rsid w:val="00835A2C"/>
    <w:rsid w:val="008406C2"/>
    <w:rsid w:val="00840E1A"/>
    <w:rsid w:val="00842C33"/>
    <w:rsid w:val="00843FF6"/>
    <w:rsid w:val="00853146"/>
    <w:rsid w:val="008538B6"/>
    <w:rsid w:val="008539D7"/>
    <w:rsid w:val="00856213"/>
    <w:rsid w:val="0086252A"/>
    <w:rsid w:val="008647BE"/>
    <w:rsid w:val="00867D90"/>
    <w:rsid w:val="00872C48"/>
    <w:rsid w:val="008736CE"/>
    <w:rsid w:val="00881FBD"/>
    <w:rsid w:val="00883B27"/>
    <w:rsid w:val="00893A13"/>
    <w:rsid w:val="008951B2"/>
    <w:rsid w:val="008956BE"/>
    <w:rsid w:val="00896B19"/>
    <w:rsid w:val="008977FE"/>
    <w:rsid w:val="008A1180"/>
    <w:rsid w:val="008A57D9"/>
    <w:rsid w:val="008A58C3"/>
    <w:rsid w:val="008A68B9"/>
    <w:rsid w:val="008B40DB"/>
    <w:rsid w:val="008B5443"/>
    <w:rsid w:val="008B7C1D"/>
    <w:rsid w:val="008C1FFD"/>
    <w:rsid w:val="008C3043"/>
    <w:rsid w:val="008C4B8F"/>
    <w:rsid w:val="008C5B61"/>
    <w:rsid w:val="008C7975"/>
    <w:rsid w:val="008D1182"/>
    <w:rsid w:val="008D29A0"/>
    <w:rsid w:val="008D3AC5"/>
    <w:rsid w:val="008D5F11"/>
    <w:rsid w:val="008D5FB9"/>
    <w:rsid w:val="008E4C32"/>
    <w:rsid w:val="008E5534"/>
    <w:rsid w:val="008F0C17"/>
    <w:rsid w:val="008F272C"/>
    <w:rsid w:val="008F4A32"/>
    <w:rsid w:val="008F6291"/>
    <w:rsid w:val="00900676"/>
    <w:rsid w:val="00903446"/>
    <w:rsid w:val="00903E14"/>
    <w:rsid w:val="00910D04"/>
    <w:rsid w:val="009131C5"/>
    <w:rsid w:val="009146CC"/>
    <w:rsid w:val="00923264"/>
    <w:rsid w:val="00923C77"/>
    <w:rsid w:val="0093147A"/>
    <w:rsid w:val="00931EC2"/>
    <w:rsid w:val="009331AD"/>
    <w:rsid w:val="00940997"/>
    <w:rsid w:val="009428CC"/>
    <w:rsid w:val="00942FC8"/>
    <w:rsid w:val="00947EE5"/>
    <w:rsid w:val="00950CAB"/>
    <w:rsid w:val="009514ED"/>
    <w:rsid w:val="0095420C"/>
    <w:rsid w:val="00954D4D"/>
    <w:rsid w:val="0095789B"/>
    <w:rsid w:val="009611F9"/>
    <w:rsid w:val="00961BBF"/>
    <w:rsid w:val="00961F70"/>
    <w:rsid w:val="009627C3"/>
    <w:rsid w:val="009637D7"/>
    <w:rsid w:val="00966E48"/>
    <w:rsid w:val="0096718E"/>
    <w:rsid w:val="00975208"/>
    <w:rsid w:val="00975722"/>
    <w:rsid w:val="009853C6"/>
    <w:rsid w:val="00985DE4"/>
    <w:rsid w:val="00986839"/>
    <w:rsid w:val="00987DF1"/>
    <w:rsid w:val="00994435"/>
    <w:rsid w:val="00997426"/>
    <w:rsid w:val="009A0263"/>
    <w:rsid w:val="009A0C70"/>
    <w:rsid w:val="009A1FB2"/>
    <w:rsid w:val="009A75DA"/>
    <w:rsid w:val="009A7A49"/>
    <w:rsid w:val="009B0777"/>
    <w:rsid w:val="009B2784"/>
    <w:rsid w:val="009B5CF2"/>
    <w:rsid w:val="009B66AC"/>
    <w:rsid w:val="009C51E9"/>
    <w:rsid w:val="009C57F8"/>
    <w:rsid w:val="009C7DB4"/>
    <w:rsid w:val="009D23AA"/>
    <w:rsid w:val="009D6084"/>
    <w:rsid w:val="009D6D14"/>
    <w:rsid w:val="009D7348"/>
    <w:rsid w:val="009E0164"/>
    <w:rsid w:val="009E1A15"/>
    <w:rsid w:val="009F03DD"/>
    <w:rsid w:val="009F2D8C"/>
    <w:rsid w:val="009F4CB2"/>
    <w:rsid w:val="00A00FB6"/>
    <w:rsid w:val="00A01025"/>
    <w:rsid w:val="00A0665B"/>
    <w:rsid w:val="00A10893"/>
    <w:rsid w:val="00A11C42"/>
    <w:rsid w:val="00A209C4"/>
    <w:rsid w:val="00A2604E"/>
    <w:rsid w:val="00A3034C"/>
    <w:rsid w:val="00A30383"/>
    <w:rsid w:val="00A31172"/>
    <w:rsid w:val="00A3271C"/>
    <w:rsid w:val="00A35761"/>
    <w:rsid w:val="00A4397E"/>
    <w:rsid w:val="00A43B04"/>
    <w:rsid w:val="00A511B7"/>
    <w:rsid w:val="00A56A86"/>
    <w:rsid w:val="00A5731E"/>
    <w:rsid w:val="00A5779F"/>
    <w:rsid w:val="00A7232B"/>
    <w:rsid w:val="00A723E9"/>
    <w:rsid w:val="00A74F4C"/>
    <w:rsid w:val="00A76455"/>
    <w:rsid w:val="00A8197A"/>
    <w:rsid w:val="00A823D2"/>
    <w:rsid w:val="00A8460A"/>
    <w:rsid w:val="00A85A44"/>
    <w:rsid w:val="00A85BBD"/>
    <w:rsid w:val="00A86120"/>
    <w:rsid w:val="00A92CE3"/>
    <w:rsid w:val="00AA214F"/>
    <w:rsid w:val="00AA64BE"/>
    <w:rsid w:val="00AB09E4"/>
    <w:rsid w:val="00AB2010"/>
    <w:rsid w:val="00AB4219"/>
    <w:rsid w:val="00AB4E67"/>
    <w:rsid w:val="00AC036B"/>
    <w:rsid w:val="00AC405B"/>
    <w:rsid w:val="00AD2C6A"/>
    <w:rsid w:val="00AD33BA"/>
    <w:rsid w:val="00AD4F22"/>
    <w:rsid w:val="00AE2144"/>
    <w:rsid w:val="00AE3B86"/>
    <w:rsid w:val="00AE5DEE"/>
    <w:rsid w:val="00AE6EE7"/>
    <w:rsid w:val="00AE784E"/>
    <w:rsid w:val="00AE7B5C"/>
    <w:rsid w:val="00AF1712"/>
    <w:rsid w:val="00AF2EA9"/>
    <w:rsid w:val="00AF5FD6"/>
    <w:rsid w:val="00AF7E74"/>
    <w:rsid w:val="00B02F15"/>
    <w:rsid w:val="00B05772"/>
    <w:rsid w:val="00B10236"/>
    <w:rsid w:val="00B11D70"/>
    <w:rsid w:val="00B121A2"/>
    <w:rsid w:val="00B137C0"/>
    <w:rsid w:val="00B13E20"/>
    <w:rsid w:val="00B160CD"/>
    <w:rsid w:val="00B1711F"/>
    <w:rsid w:val="00B1712F"/>
    <w:rsid w:val="00B21250"/>
    <w:rsid w:val="00B2582C"/>
    <w:rsid w:val="00B25C12"/>
    <w:rsid w:val="00B3078B"/>
    <w:rsid w:val="00B35A12"/>
    <w:rsid w:val="00B40224"/>
    <w:rsid w:val="00B402EE"/>
    <w:rsid w:val="00B40A34"/>
    <w:rsid w:val="00B41A44"/>
    <w:rsid w:val="00B41A86"/>
    <w:rsid w:val="00B41C1A"/>
    <w:rsid w:val="00B42A5E"/>
    <w:rsid w:val="00B44535"/>
    <w:rsid w:val="00B45161"/>
    <w:rsid w:val="00B51767"/>
    <w:rsid w:val="00B57FC1"/>
    <w:rsid w:val="00B62562"/>
    <w:rsid w:val="00B65D6E"/>
    <w:rsid w:val="00B717D7"/>
    <w:rsid w:val="00B86ADA"/>
    <w:rsid w:val="00B871D1"/>
    <w:rsid w:val="00B87C10"/>
    <w:rsid w:val="00B92E11"/>
    <w:rsid w:val="00B96372"/>
    <w:rsid w:val="00BA14CF"/>
    <w:rsid w:val="00BA3266"/>
    <w:rsid w:val="00BA5457"/>
    <w:rsid w:val="00BB091B"/>
    <w:rsid w:val="00BB2DBC"/>
    <w:rsid w:val="00BB38AF"/>
    <w:rsid w:val="00BB7026"/>
    <w:rsid w:val="00BC004D"/>
    <w:rsid w:val="00BC352E"/>
    <w:rsid w:val="00BC5128"/>
    <w:rsid w:val="00BD13FE"/>
    <w:rsid w:val="00BD214D"/>
    <w:rsid w:val="00BD23E3"/>
    <w:rsid w:val="00BD5AAD"/>
    <w:rsid w:val="00BE156E"/>
    <w:rsid w:val="00BE463B"/>
    <w:rsid w:val="00BE569E"/>
    <w:rsid w:val="00BE7D5B"/>
    <w:rsid w:val="00BF1D65"/>
    <w:rsid w:val="00BF2CE0"/>
    <w:rsid w:val="00BF3748"/>
    <w:rsid w:val="00BF3F7D"/>
    <w:rsid w:val="00BF4359"/>
    <w:rsid w:val="00BF4D69"/>
    <w:rsid w:val="00BF5EF0"/>
    <w:rsid w:val="00C01193"/>
    <w:rsid w:val="00C024C3"/>
    <w:rsid w:val="00C06D05"/>
    <w:rsid w:val="00C11D08"/>
    <w:rsid w:val="00C14486"/>
    <w:rsid w:val="00C21751"/>
    <w:rsid w:val="00C22CCA"/>
    <w:rsid w:val="00C3082E"/>
    <w:rsid w:val="00C30963"/>
    <w:rsid w:val="00C33F84"/>
    <w:rsid w:val="00C3574D"/>
    <w:rsid w:val="00C36811"/>
    <w:rsid w:val="00C37C66"/>
    <w:rsid w:val="00C44DA7"/>
    <w:rsid w:val="00C44F9C"/>
    <w:rsid w:val="00C47244"/>
    <w:rsid w:val="00C50E4A"/>
    <w:rsid w:val="00C53446"/>
    <w:rsid w:val="00C53A80"/>
    <w:rsid w:val="00C56A3C"/>
    <w:rsid w:val="00C60458"/>
    <w:rsid w:val="00C73C46"/>
    <w:rsid w:val="00C77332"/>
    <w:rsid w:val="00C84C75"/>
    <w:rsid w:val="00C858AD"/>
    <w:rsid w:val="00C86DD9"/>
    <w:rsid w:val="00C96690"/>
    <w:rsid w:val="00CA1C3C"/>
    <w:rsid w:val="00CB1BC4"/>
    <w:rsid w:val="00CB389E"/>
    <w:rsid w:val="00CB594F"/>
    <w:rsid w:val="00CB6856"/>
    <w:rsid w:val="00CC0B00"/>
    <w:rsid w:val="00CC22FE"/>
    <w:rsid w:val="00CC4B69"/>
    <w:rsid w:val="00CC5241"/>
    <w:rsid w:val="00CD37F2"/>
    <w:rsid w:val="00CD6A07"/>
    <w:rsid w:val="00CD7956"/>
    <w:rsid w:val="00CE4E83"/>
    <w:rsid w:val="00CE62E0"/>
    <w:rsid w:val="00CE6BD0"/>
    <w:rsid w:val="00CE72B2"/>
    <w:rsid w:val="00CE7A59"/>
    <w:rsid w:val="00CE7BF7"/>
    <w:rsid w:val="00CF1AAA"/>
    <w:rsid w:val="00CF2F77"/>
    <w:rsid w:val="00CF528C"/>
    <w:rsid w:val="00CF5EA0"/>
    <w:rsid w:val="00D00BC5"/>
    <w:rsid w:val="00D00D3D"/>
    <w:rsid w:val="00D11C93"/>
    <w:rsid w:val="00D1353A"/>
    <w:rsid w:val="00D14F22"/>
    <w:rsid w:val="00D2086B"/>
    <w:rsid w:val="00D22287"/>
    <w:rsid w:val="00D22675"/>
    <w:rsid w:val="00D2444B"/>
    <w:rsid w:val="00D24954"/>
    <w:rsid w:val="00D2526C"/>
    <w:rsid w:val="00D30039"/>
    <w:rsid w:val="00D34F0F"/>
    <w:rsid w:val="00D36750"/>
    <w:rsid w:val="00D470C7"/>
    <w:rsid w:val="00D472A6"/>
    <w:rsid w:val="00D51020"/>
    <w:rsid w:val="00D51E76"/>
    <w:rsid w:val="00D54238"/>
    <w:rsid w:val="00D553C6"/>
    <w:rsid w:val="00D579A5"/>
    <w:rsid w:val="00D6234C"/>
    <w:rsid w:val="00D65C96"/>
    <w:rsid w:val="00D66989"/>
    <w:rsid w:val="00D66C81"/>
    <w:rsid w:val="00D66FBD"/>
    <w:rsid w:val="00D67227"/>
    <w:rsid w:val="00D679B1"/>
    <w:rsid w:val="00D7102D"/>
    <w:rsid w:val="00D722E3"/>
    <w:rsid w:val="00D73A25"/>
    <w:rsid w:val="00D82171"/>
    <w:rsid w:val="00D8318A"/>
    <w:rsid w:val="00D842D4"/>
    <w:rsid w:val="00D86984"/>
    <w:rsid w:val="00D87F07"/>
    <w:rsid w:val="00D914FB"/>
    <w:rsid w:val="00D91AC6"/>
    <w:rsid w:val="00D92BB6"/>
    <w:rsid w:val="00D9350B"/>
    <w:rsid w:val="00D93A0B"/>
    <w:rsid w:val="00D9697C"/>
    <w:rsid w:val="00D97223"/>
    <w:rsid w:val="00D97800"/>
    <w:rsid w:val="00DA23B7"/>
    <w:rsid w:val="00DA4D40"/>
    <w:rsid w:val="00DA75DC"/>
    <w:rsid w:val="00DB2226"/>
    <w:rsid w:val="00DB62FC"/>
    <w:rsid w:val="00DB7385"/>
    <w:rsid w:val="00DB775D"/>
    <w:rsid w:val="00DC248E"/>
    <w:rsid w:val="00DC327B"/>
    <w:rsid w:val="00DC55AC"/>
    <w:rsid w:val="00DC70D0"/>
    <w:rsid w:val="00DC7D22"/>
    <w:rsid w:val="00DD0C92"/>
    <w:rsid w:val="00DD5670"/>
    <w:rsid w:val="00DD6799"/>
    <w:rsid w:val="00DD6C48"/>
    <w:rsid w:val="00DD7D05"/>
    <w:rsid w:val="00DE08F8"/>
    <w:rsid w:val="00DE14B1"/>
    <w:rsid w:val="00DE38D6"/>
    <w:rsid w:val="00DE3E46"/>
    <w:rsid w:val="00DE4CD7"/>
    <w:rsid w:val="00DE5143"/>
    <w:rsid w:val="00DE539F"/>
    <w:rsid w:val="00DE5C36"/>
    <w:rsid w:val="00DE60AB"/>
    <w:rsid w:val="00DE70C0"/>
    <w:rsid w:val="00DF0009"/>
    <w:rsid w:val="00DF0613"/>
    <w:rsid w:val="00E17083"/>
    <w:rsid w:val="00E214C3"/>
    <w:rsid w:val="00E26F26"/>
    <w:rsid w:val="00E305F5"/>
    <w:rsid w:val="00E326E1"/>
    <w:rsid w:val="00E33F01"/>
    <w:rsid w:val="00E34ED1"/>
    <w:rsid w:val="00E35EB8"/>
    <w:rsid w:val="00E36F64"/>
    <w:rsid w:val="00E41E32"/>
    <w:rsid w:val="00E44DDE"/>
    <w:rsid w:val="00E46A27"/>
    <w:rsid w:val="00E51F30"/>
    <w:rsid w:val="00E5327B"/>
    <w:rsid w:val="00E5672D"/>
    <w:rsid w:val="00E60461"/>
    <w:rsid w:val="00E616A9"/>
    <w:rsid w:val="00E644D0"/>
    <w:rsid w:val="00E67654"/>
    <w:rsid w:val="00E70850"/>
    <w:rsid w:val="00E70B5B"/>
    <w:rsid w:val="00E71BDA"/>
    <w:rsid w:val="00E71D4E"/>
    <w:rsid w:val="00E81FF8"/>
    <w:rsid w:val="00E82517"/>
    <w:rsid w:val="00E90E38"/>
    <w:rsid w:val="00E917A6"/>
    <w:rsid w:val="00E95644"/>
    <w:rsid w:val="00E96A5E"/>
    <w:rsid w:val="00E97026"/>
    <w:rsid w:val="00EA4B46"/>
    <w:rsid w:val="00EA607B"/>
    <w:rsid w:val="00EA67D7"/>
    <w:rsid w:val="00EB4A5B"/>
    <w:rsid w:val="00EB7DB0"/>
    <w:rsid w:val="00EC0D30"/>
    <w:rsid w:val="00EC1595"/>
    <w:rsid w:val="00EC2021"/>
    <w:rsid w:val="00EC3FE4"/>
    <w:rsid w:val="00EC4538"/>
    <w:rsid w:val="00EC4642"/>
    <w:rsid w:val="00EC645D"/>
    <w:rsid w:val="00EC68C4"/>
    <w:rsid w:val="00EC7B2B"/>
    <w:rsid w:val="00EC7D2B"/>
    <w:rsid w:val="00ED10D3"/>
    <w:rsid w:val="00ED2A01"/>
    <w:rsid w:val="00ED5CB8"/>
    <w:rsid w:val="00ED63C5"/>
    <w:rsid w:val="00ED6415"/>
    <w:rsid w:val="00ED6D6C"/>
    <w:rsid w:val="00ED6F13"/>
    <w:rsid w:val="00ED70DA"/>
    <w:rsid w:val="00EE16B9"/>
    <w:rsid w:val="00EE2A4B"/>
    <w:rsid w:val="00EE4595"/>
    <w:rsid w:val="00EE45CD"/>
    <w:rsid w:val="00EE6268"/>
    <w:rsid w:val="00EE6501"/>
    <w:rsid w:val="00EF157F"/>
    <w:rsid w:val="00EF3297"/>
    <w:rsid w:val="00EF664A"/>
    <w:rsid w:val="00EF6A7D"/>
    <w:rsid w:val="00EF7CB3"/>
    <w:rsid w:val="00F026F6"/>
    <w:rsid w:val="00F02934"/>
    <w:rsid w:val="00F06768"/>
    <w:rsid w:val="00F074E2"/>
    <w:rsid w:val="00F11779"/>
    <w:rsid w:val="00F11ED0"/>
    <w:rsid w:val="00F2402E"/>
    <w:rsid w:val="00F24AAF"/>
    <w:rsid w:val="00F329B2"/>
    <w:rsid w:val="00F44704"/>
    <w:rsid w:val="00F44A5E"/>
    <w:rsid w:val="00F51B4E"/>
    <w:rsid w:val="00F523D3"/>
    <w:rsid w:val="00F52B99"/>
    <w:rsid w:val="00F53BB0"/>
    <w:rsid w:val="00F56C59"/>
    <w:rsid w:val="00F6144E"/>
    <w:rsid w:val="00F61661"/>
    <w:rsid w:val="00F61B04"/>
    <w:rsid w:val="00F61D56"/>
    <w:rsid w:val="00F63733"/>
    <w:rsid w:val="00F6528A"/>
    <w:rsid w:val="00F66E4B"/>
    <w:rsid w:val="00F7116F"/>
    <w:rsid w:val="00F7473D"/>
    <w:rsid w:val="00F76190"/>
    <w:rsid w:val="00F76270"/>
    <w:rsid w:val="00F80B33"/>
    <w:rsid w:val="00F81166"/>
    <w:rsid w:val="00F81374"/>
    <w:rsid w:val="00F832DD"/>
    <w:rsid w:val="00F83733"/>
    <w:rsid w:val="00F83D34"/>
    <w:rsid w:val="00F84E4F"/>
    <w:rsid w:val="00F861C5"/>
    <w:rsid w:val="00F917AF"/>
    <w:rsid w:val="00F91D96"/>
    <w:rsid w:val="00F942D1"/>
    <w:rsid w:val="00F95AFF"/>
    <w:rsid w:val="00F96DA4"/>
    <w:rsid w:val="00FA720B"/>
    <w:rsid w:val="00FB09E0"/>
    <w:rsid w:val="00FB121B"/>
    <w:rsid w:val="00FB167D"/>
    <w:rsid w:val="00FB7902"/>
    <w:rsid w:val="00FC1247"/>
    <w:rsid w:val="00FC3941"/>
    <w:rsid w:val="00FC40AF"/>
    <w:rsid w:val="00FC42BF"/>
    <w:rsid w:val="00FC526D"/>
    <w:rsid w:val="00FC59FB"/>
    <w:rsid w:val="00FD03A1"/>
    <w:rsid w:val="00FD41EA"/>
    <w:rsid w:val="00FD4516"/>
    <w:rsid w:val="00FD5ADA"/>
    <w:rsid w:val="00FE38B5"/>
    <w:rsid w:val="00FE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E2FC"/>
  <w15:chartTrackingRefBased/>
  <w15:docId w15:val="{6A4B65FA-2BDA-B343-ADA8-BF0650A2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4C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C19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D1156"/>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057F23"/>
  </w:style>
  <w:style w:type="paragraph" w:styleId="NormalWeb">
    <w:name w:val="Normal (Web)"/>
    <w:basedOn w:val="Normal"/>
    <w:uiPriority w:val="99"/>
    <w:semiHidden/>
    <w:unhideWhenUsed/>
    <w:rsid w:val="00057F23"/>
    <w:pPr>
      <w:spacing w:before="100" w:beforeAutospacing="1" w:after="100" w:afterAutospacing="1"/>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rsid w:val="00CC22FE"/>
  </w:style>
  <w:style w:type="paragraph" w:styleId="FootnoteText">
    <w:name w:val="footnote text"/>
    <w:aliases w:val="Footnote Text Char1 Char,Footnote Text Char Char Char,Footnote Text Char1 Char Char Char,Footnote Text Char Char Char Char Char,Footnote Text Char1 Char1 Char,Footnote Text Char Char Char1 Char,single space,fn,ft,Fußnote,Char,footnote text"/>
    <w:basedOn w:val="Normal"/>
    <w:link w:val="FootnoteTextChar"/>
    <w:uiPriority w:val="99"/>
    <w:unhideWhenUsed/>
    <w:qFormat/>
    <w:rsid w:val="00330245"/>
    <w:rPr>
      <w:rFonts w:asciiTheme="minorHAnsi" w:eastAsiaTheme="minorHAnsi" w:hAnsiTheme="minorHAnsi" w:cstheme="minorBidi"/>
      <w:sz w:val="20"/>
      <w:szCs w:val="20"/>
      <w:lang w:eastAsia="en-US"/>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rsid w:val="00330245"/>
    <w:rPr>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basedOn w:val="DefaultParagraphFont"/>
    <w:link w:val="CharChar1CharCharCharChar1CharCharCharCharCharCharCharCharChar"/>
    <w:uiPriority w:val="99"/>
    <w:unhideWhenUsed/>
    <w:qFormat/>
    <w:rsid w:val="00330245"/>
    <w:rPr>
      <w:vertAlign w:val="superscript"/>
    </w:rPr>
  </w:style>
  <w:style w:type="table" w:styleId="TableGrid">
    <w:name w:val="Table Grid"/>
    <w:basedOn w:val="TableNormal"/>
    <w:uiPriority w:val="39"/>
    <w:rsid w:val="002C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7BF4"/>
    <w:rPr>
      <w:color w:val="0563C1" w:themeColor="hyperlink"/>
      <w:u w:val="single"/>
    </w:rPr>
  </w:style>
  <w:style w:type="character" w:customStyle="1" w:styleId="UnresolvedMention1">
    <w:name w:val="Unresolved Mention1"/>
    <w:basedOn w:val="DefaultParagraphFont"/>
    <w:uiPriority w:val="99"/>
    <w:semiHidden/>
    <w:unhideWhenUsed/>
    <w:rsid w:val="00267BF4"/>
    <w:rPr>
      <w:color w:val="605E5C"/>
      <w:shd w:val="clear" w:color="auto" w:fill="E1DFDD"/>
    </w:rPr>
  </w:style>
  <w:style w:type="paragraph" w:customStyle="1" w:styleId="CharChar1CharCharCharChar1CharCharCharCharCharCharCharCharChar">
    <w:name w:val="Char Char1 Char Char Char Char1 Char Char Char Char Char Char Char Char Char"/>
    <w:aliases w:val="Char Char1 Char Char Char Char1 Char Char Char Char Char Char Char Char Char Char Char Char Char Char,Char Char Char Cha"/>
    <w:basedOn w:val="Normal"/>
    <w:next w:val="Normal"/>
    <w:link w:val="FootnoteReference"/>
    <w:uiPriority w:val="99"/>
    <w:rsid w:val="00B45161"/>
    <w:pPr>
      <w:spacing w:after="160" w:line="240" w:lineRule="exact"/>
    </w:pPr>
    <w:rPr>
      <w:rFonts w:asciiTheme="minorHAnsi" w:eastAsiaTheme="minorHAnsi" w:hAnsiTheme="minorHAnsi" w:cstheme="minorBidi"/>
      <w:vertAlign w:val="superscript"/>
      <w:lang w:eastAsia="en-US"/>
    </w:rPr>
  </w:style>
  <w:style w:type="paragraph" w:styleId="HTMLPreformatted">
    <w:name w:val="HTML Preformatted"/>
    <w:basedOn w:val="Normal"/>
    <w:link w:val="HTMLPreformattedChar"/>
    <w:uiPriority w:val="99"/>
    <w:semiHidden/>
    <w:unhideWhenUsed/>
    <w:rsid w:val="00B45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45161"/>
    <w:rPr>
      <w:rFonts w:ascii="Courier New" w:eastAsia="Times New Roman" w:hAnsi="Courier New" w:cs="Courier New"/>
      <w:sz w:val="20"/>
      <w:szCs w:val="20"/>
      <w:lang w:eastAsia="en-GB"/>
    </w:rPr>
  </w:style>
  <w:style w:type="paragraph" w:customStyle="1" w:styleId="sataurixml">
    <w:name w:val="satauri_xml"/>
    <w:basedOn w:val="Normal"/>
    <w:autoRedefine/>
    <w:rsid w:val="00CE72B2"/>
    <w:pPr>
      <w:spacing w:before="240" w:after="120"/>
      <w:ind w:firstLine="283"/>
      <w:jc w:val="center"/>
    </w:pPr>
    <w:rPr>
      <w:rFonts w:ascii="Sylfaen" w:hAnsi="Sylfaen" w:cs="Sylfaen"/>
      <w:b/>
      <w:szCs w:val="20"/>
      <w:lang w:val="pt-BR" w:eastAsia="en-US"/>
    </w:rPr>
  </w:style>
  <w:style w:type="paragraph" w:customStyle="1" w:styleId="tarigixml">
    <w:name w:val="tarigi_xml"/>
    <w:basedOn w:val="Normal"/>
    <w:autoRedefine/>
    <w:rsid w:val="00CE72B2"/>
    <w:pPr>
      <w:spacing w:before="120" w:after="120"/>
      <w:ind w:firstLine="284"/>
      <w:jc w:val="center"/>
      <w:outlineLvl w:val="0"/>
    </w:pPr>
    <w:rPr>
      <w:rFonts w:ascii="Sylfaen" w:hAnsi="Sylfaen" w:cs="Courier New"/>
      <w:b/>
      <w:sz w:val="22"/>
      <w:szCs w:val="20"/>
      <w:lang w:eastAsia="ru-RU"/>
    </w:rPr>
  </w:style>
  <w:style w:type="paragraph" w:customStyle="1" w:styleId="mimgebixml">
    <w:name w:val="mimgebi_xml"/>
    <w:basedOn w:val="Normal"/>
    <w:rsid w:val="00CE72B2"/>
    <w:pPr>
      <w:ind w:firstLine="284"/>
      <w:jc w:val="center"/>
      <w:outlineLvl w:val="0"/>
    </w:pPr>
    <w:rPr>
      <w:rFonts w:ascii="Sylfaen" w:hAnsi="Sylfaen" w:cs="Courier New"/>
      <w:b/>
      <w:sz w:val="28"/>
      <w:szCs w:val="20"/>
      <w:lang w:eastAsia="ru-RU"/>
    </w:rPr>
  </w:style>
  <w:style w:type="paragraph" w:customStyle="1" w:styleId="saxexml">
    <w:name w:val="saxe_xml"/>
    <w:basedOn w:val="Normal"/>
    <w:rsid w:val="00CE72B2"/>
    <w:pPr>
      <w:spacing w:before="120"/>
      <w:ind w:firstLine="283"/>
      <w:jc w:val="center"/>
    </w:pPr>
    <w:rPr>
      <w:rFonts w:ascii="Sylfaen" w:hAnsi="Sylfaen" w:cs="Sylfaen"/>
      <w:b/>
      <w:sz w:val="22"/>
      <w:szCs w:val="22"/>
      <w:lang w:val="fr-FR" w:eastAsia="en-US"/>
    </w:rPr>
  </w:style>
  <w:style w:type="paragraph" w:customStyle="1" w:styleId="adgilixml">
    <w:name w:val="adgili_xml"/>
    <w:basedOn w:val="Normal"/>
    <w:rsid w:val="00CE72B2"/>
    <w:pPr>
      <w:spacing w:before="120" w:after="120"/>
      <w:ind w:firstLine="284"/>
      <w:jc w:val="center"/>
      <w:outlineLvl w:val="0"/>
    </w:pPr>
    <w:rPr>
      <w:rFonts w:ascii="Sylfaen" w:hAnsi="Sylfaen" w:cs="Courier New"/>
      <w:b/>
      <w:sz w:val="22"/>
      <w:szCs w:val="20"/>
      <w:lang w:eastAsia="ru-RU"/>
    </w:rPr>
  </w:style>
  <w:style w:type="character" w:styleId="FollowedHyperlink">
    <w:name w:val="FollowedHyperlink"/>
    <w:basedOn w:val="DefaultParagraphFont"/>
    <w:uiPriority w:val="99"/>
    <w:semiHidden/>
    <w:unhideWhenUsed/>
    <w:rsid w:val="00796202"/>
    <w:rPr>
      <w:color w:val="954F72" w:themeColor="followedHyperlink"/>
      <w:u w:val="single"/>
    </w:rPr>
  </w:style>
  <w:style w:type="paragraph" w:customStyle="1" w:styleId="Default">
    <w:name w:val="Default"/>
    <w:rsid w:val="00BB38AF"/>
    <w:pPr>
      <w:autoSpaceDE w:val="0"/>
      <w:autoSpaceDN w:val="0"/>
      <w:adjustRightInd w:val="0"/>
    </w:pPr>
    <w:rPr>
      <w:rFonts w:ascii="Sylfaen" w:hAnsi="Sylfaen" w:cs="Sylfaen"/>
      <w:color w:val="000000"/>
      <w:lang w:val="en-GB"/>
    </w:rPr>
  </w:style>
  <w:style w:type="paragraph" w:customStyle="1" w:styleId="abzacixml">
    <w:name w:val="abzacixml"/>
    <w:basedOn w:val="Normal"/>
    <w:rsid w:val="0068748F"/>
    <w:pPr>
      <w:spacing w:before="100" w:beforeAutospacing="1" w:after="100" w:afterAutospacing="1"/>
    </w:pPr>
  </w:style>
  <w:style w:type="character" w:customStyle="1" w:styleId="Heading1Char">
    <w:name w:val="Heading 1 Char"/>
    <w:basedOn w:val="DefaultParagraphFont"/>
    <w:link w:val="Heading1"/>
    <w:uiPriority w:val="9"/>
    <w:rsid w:val="001C19AE"/>
    <w:rPr>
      <w:rFonts w:asciiTheme="majorHAnsi" w:eastAsiaTheme="majorEastAsia" w:hAnsiTheme="majorHAnsi" w:cstheme="majorBidi"/>
      <w:color w:val="2F5496" w:themeColor="accent1" w:themeShade="BF"/>
      <w:sz w:val="32"/>
      <w:szCs w:val="32"/>
      <w:lang w:eastAsia="en-GB"/>
    </w:rPr>
  </w:style>
  <w:style w:type="paragraph" w:styleId="TOC1">
    <w:name w:val="toc 1"/>
    <w:basedOn w:val="Normal"/>
    <w:next w:val="Normal"/>
    <w:autoRedefine/>
    <w:uiPriority w:val="39"/>
    <w:unhideWhenUsed/>
    <w:rsid w:val="00FB121B"/>
    <w:pPr>
      <w:tabs>
        <w:tab w:val="left" w:pos="480"/>
        <w:tab w:val="right" w:leader="dot" w:pos="9016"/>
      </w:tabs>
      <w:spacing w:after="100"/>
    </w:pPr>
  </w:style>
  <w:style w:type="paragraph" w:styleId="TOC2">
    <w:name w:val="toc 2"/>
    <w:basedOn w:val="Normal"/>
    <w:next w:val="Normal"/>
    <w:autoRedefine/>
    <w:uiPriority w:val="39"/>
    <w:unhideWhenUsed/>
    <w:rsid w:val="00D97800"/>
    <w:pPr>
      <w:tabs>
        <w:tab w:val="left" w:pos="960"/>
        <w:tab w:val="right" w:leader="dot" w:pos="9016"/>
      </w:tabs>
      <w:spacing w:after="100"/>
      <w:ind w:left="240"/>
    </w:pPr>
    <w:rPr>
      <w:rFonts w:ascii="Sylfaen" w:hAnsi="Sylfaen"/>
      <w:noProof/>
      <w:sz w:val="22"/>
      <w:szCs w:val="22"/>
      <w:lang w:val="en-GB"/>
    </w:rPr>
  </w:style>
  <w:style w:type="paragraph" w:styleId="Footer">
    <w:name w:val="footer"/>
    <w:basedOn w:val="Normal"/>
    <w:link w:val="FooterChar"/>
    <w:uiPriority w:val="99"/>
    <w:unhideWhenUsed/>
    <w:rsid w:val="00552B85"/>
    <w:pPr>
      <w:tabs>
        <w:tab w:val="center" w:pos="4513"/>
        <w:tab w:val="right" w:pos="9026"/>
      </w:tabs>
    </w:pPr>
  </w:style>
  <w:style w:type="character" w:customStyle="1" w:styleId="FooterChar">
    <w:name w:val="Footer Char"/>
    <w:basedOn w:val="DefaultParagraphFont"/>
    <w:link w:val="Footer"/>
    <w:uiPriority w:val="99"/>
    <w:rsid w:val="00552B85"/>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552B85"/>
  </w:style>
  <w:style w:type="character" w:styleId="CommentReference">
    <w:name w:val="annotation reference"/>
    <w:basedOn w:val="DefaultParagraphFont"/>
    <w:uiPriority w:val="99"/>
    <w:semiHidden/>
    <w:unhideWhenUsed/>
    <w:rsid w:val="00E644D0"/>
    <w:rPr>
      <w:sz w:val="16"/>
      <w:szCs w:val="16"/>
    </w:rPr>
  </w:style>
  <w:style w:type="paragraph" w:styleId="CommentText">
    <w:name w:val="annotation text"/>
    <w:basedOn w:val="Normal"/>
    <w:link w:val="CommentTextChar"/>
    <w:uiPriority w:val="99"/>
    <w:unhideWhenUsed/>
    <w:rsid w:val="00E644D0"/>
    <w:rPr>
      <w:sz w:val="20"/>
      <w:szCs w:val="20"/>
    </w:rPr>
  </w:style>
  <w:style w:type="character" w:customStyle="1" w:styleId="CommentTextChar">
    <w:name w:val="Comment Text Char"/>
    <w:basedOn w:val="DefaultParagraphFont"/>
    <w:link w:val="CommentText"/>
    <w:uiPriority w:val="99"/>
    <w:rsid w:val="00E644D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644D0"/>
    <w:rPr>
      <w:b/>
      <w:bCs/>
    </w:rPr>
  </w:style>
  <w:style w:type="character" w:customStyle="1" w:styleId="CommentSubjectChar">
    <w:name w:val="Comment Subject Char"/>
    <w:basedOn w:val="CommentTextChar"/>
    <w:link w:val="CommentSubject"/>
    <w:uiPriority w:val="99"/>
    <w:semiHidden/>
    <w:rsid w:val="00E644D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64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4D0"/>
    <w:rPr>
      <w:rFonts w:ascii="Segoe UI" w:eastAsia="Times New Roman" w:hAnsi="Segoe UI" w:cs="Segoe UI"/>
      <w:sz w:val="18"/>
      <w:szCs w:val="18"/>
      <w:lang w:eastAsia="en-GB"/>
    </w:rPr>
  </w:style>
  <w:style w:type="paragraph" w:styleId="Revision">
    <w:name w:val="Revision"/>
    <w:hidden/>
    <w:uiPriority w:val="99"/>
    <w:semiHidden/>
    <w:rsid w:val="00954D4D"/>
    <w:rPr>
      <w:rFonts w:ascii="Times New Roman" w:eastAsia="Times New Roman" w:hAnsi="Times New Roman" w:cs="Times New Roman"/>
      <w:lang w:eastAsia="en-GB"/>
    </w:rPr>
  </w:style>
  <w:style w:type="paragraph" w:styleId="Caption">
    <w:name w:val="caption"/>
    <w:basedOn w:val="Normal"/>
    <w:next w:val="Normal"/>
    <w:uiPriority w:val="35"/>
    <w:unhideWhenUsed/>
    <w:qFormat/>
    <w:rsid w:val="00940997"/>
    <w:pPr>
      <w:spacing w:after="200"/>
    </w:pPr>
    <w:rPr>
      <w:i/>
      <w:iCs/>
      <w:color w:val="44546A" w:themeColor="text2"/>
      <w:sz w:val="18"/>
      <w:szCs w:val="18"/>
    </w:rPr>
  </w:style>
  <w:style w:type="paragraph" w:customStyle="1" w:styleId="TableParagraph">
    <w:name w:val="Table Paragraph"/>
    <w:basedOn w:val="Normal"/>
    <w:uiPriority w:val="1"/>
    <w:qFormat/>
    <w:rsid w:val="005F2B1B"/>
    <w:pPr>
      <w:widowControl w:val="0"/>
    </w:pPr>
    <w:rPr>
      <w:rFonts w:asciiTheme="minorHAnsi" w:eastAsiaTheme="minorHAnsi" w:hAnsiTheme="minorHAnsi" w:cstheme="minorBidi"/>
      <w:sz w:val="22"/>
      <w:szCs w:val="22"/>
      <w:lang w:eastAsia="en-US"/>
    </w:rPr>
  </w:style>
  <w:style w:type="numbering" w:customStyle="1" w:styleId="CurrentList1">
    <w:name w:val="Current List1"/>
    <w:uiPriority w:val="99"/>
    <w:rsid w:val="009A7A49"/>
    <w:pPr>
      <w:numPr>
        <w:numId w:val="12"/>
      </w:numPr>
    </w:pPr>
  </w:style>
  <w:style w:type="numbering" w:customStyle="1" w:styleId="CurrentList2">
    <w:name w:val="Current List2"/>
    <w:uiPriority w:val="99"/>
    <w:rsid w:val="00B717D7"/>
    <w:pPr>
      <w:numPr>
        <w:numId w:val="13"/>
      </w:numPr>
    </w:pPr>
  </w:style>
  <w:style w:type="paragraph" w:styleId="Header">
    <w:name w:val="header"/>
    <w:basedOn w:val="Normal"/>
    <w:link w:val="HeaderChar"/>
    <w:uiPriority w:val="99"/>
    <w:unhideWhenUsed/>
    <w:rsid w:val="00994435"/>
    <w:pPr>
      <w:tabs>
        <w:tab w:val="center" w:pos="4680"/>
        <w:tab w:val="right" w:pos="9360"/>
      </w:tabs>
    </w:pPr>
  </w:style>
  <w:style w:type="character" w:customStyle="1" w:styleId="HeaderChar">
    <w:name w:val="Header Char"/>
    <w:basedOn w:val="DefaultParagraphFont"/>
    <w:link w:val="Header"/>
    <w:uiPriority w:val="99"/>
    <w:rsid w:val="00994435"/>
    <w:rPr>
      <w:rFonts w:ascii="Times New Roman" w:eastAsia="Times New Roman" w:hAnsi="Times New Roman" w:cs="Times New Roman"/>
      <w:lang w:eastAsia="en-GB"/>
    </w:rPr>
  </w:style>
  <w:style w:type="character" w:customStyle="1" w:styleId="UnresolvedMention2">
    <w:name w:val="Unresolved Mention2"/>
    <w:basedOn w:val="DefaultParagraphFont"/>
    <w:uiPriority w:val="99"/>
    <w:semiHidden/>
    <w:unhideWhenUsed/>
    <w:rsid w:val="00CB594F"/>
    <w:rPr>
      <w:color w:val="605E5C"/>
      <w:shd w:val="clear" w:color="auto" w:fill="E1DFDD"/>
    </w:rPr>
  </w:style>
  <w:style w:type="paragraph" w:styleId="NoSpacing">
    <w:name w:val="No Spacing"/>
    <w:uiPriority w:val="1"/>
    <w:qFormat/>
    <w:rsid w:val="00297208"/>
    <w:rPr>
      <w:rFonts w:ascii="Times New Roman" w:eastAsia="Times New Roman" w:hAnsi="Times New Roman" w:cs="Times New Roman"/>
      <w:lang w:eastAsia="en-GB"/>
    </w:rPr>
  </w:style>
  <w:style w:type="paragraph" w:styleId="BodyText">
    <w:name w:val="Body Text"/>
    <w:basedOn w:val="Normal"/>
    <w:link w:val="BodyTextChar"/>
    <w:uiPriority w:val="1"/>
    <w:qFormat/>
    <w:rsid w:val="00297208"/>
    <w:pPr>
      <w:widowControl w:val="0"/>
      <w:autoSpaceDE w:val="0"/>
      <w:autoSpaceDN w:val="0"/>
      <w:spacing w:before="1"/>
    </w:pPr>
    <w:rPr>
      <w:rFonts w:ascii="Sylfaen" w:eastAsia="Sylfaen" w:hAnsi="Sylfaen" w:cs="Sylfaen"/>
      <w:sz w:val="22"/>
      <w:szCs w:val="22"/>
      <w:lang w:val="nl-NL" w:eastAsia="en-US"/>
    </w:rPr>
  </w:style>
  <w:style w:type="character" w:customStyle="1" w:styleId="BodyTextChar">
    <w:name w:val="Body Text Char"/>
    <w:basedOn w:val="DefaultParagraphFont"/>
    <w:link w:val="BodyText"/>
    <w:uiPriority w:val="1"/>
    <w:rsid w:val="00297208"/>
    <w:rPr>
      <w:rFonts w:ascii="Sylfaen" w:eastAsia="Sylfaen" w:hAnsi="Sylfaen" w:cs="Sylfaen"/>
      <w:sz w:val="22"/>
      <w:szCs w:val="22"/>
      <w:lang w:val="nl-NL"/>
    </w:rPr>
  </w:style>
  <w:style w:type="paragraph" w:styleId="Title">
    <w:name w:val="Title"/>
    <w:basedOn w:val="Normal"/>
    <w:link w:val="TitleChar"/>
    <w:uiPriority w:val="10"/>
    <w:qFormat/>
    <w:rsid w:val="00297208"/>
    <w:pPr>
      <w:widowControl w:val="0"/>
      <w:autoSpaceDE w:val="0"/>
      <w:autoSpaceDN w:val="0"/>
      <w:ind w:left="100" w:right="2476"/>
    </w:pPr>
    <w:rPr>
      <w:rFonts w:ascii="Sylfaen" w:eastAsia="Sylfaen" w:hAnsi="Sylfaen" w:cs="Sylfaen"/>
      <w:sz w:val="40"/>
      <w:szCs w:val="40"/>
      <w:lang w:val="nl-NL" w:eastAsia="en-US"/>
    </w:rPr>
  </w:style>
  <w:style w:type="character" w:customStyle="1" w:styleId="TitleChar">
    <w:name w:val="Title Char"/>
    <w:basedOn w:val="DefaultParagraphFont"/>
    <w:link w:val="Title"/>
    <w:uiPriority w:val="10"/>
    <w:rsid w:val="00297208"/>
    <w:rPr>
      <w:rFonts w:ascii="Sylfaen" w:eastAsia="Sylfaen" w:hAnsi="Sylfaen" w:cs="Sylfaen"/>
      <w:sz w:val="40"/>
      <w:szCs w:val="40"/>
      <w:lang w:val="nl-NL"/>
    </w:rPr>
  </w:style>
  <w:style w:type="table" w:styleId="GridTable5Dark-Accent5">
    <w:name w:val="Grid Table 5 Dark Accent 5"/>
    <w:basedOn w:val="TableNormal"/>
    <w:uiPriority w:val="50"/>
    <w:rsid w:val="00297208"/>
    <w:pPr>
      <w:widowControl w:val="0"/>
      <w:autoSpaceDE w:val="0"/>
      <w:autoSpaceDN w:val="0"/>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UnresolvedMention">
    <w:name w:val="Unresolved Mention"/>
    <w:basedOn w:val="DefaultParagraphFont"/>
    <w:uiPriority w:val="99"/>
    <w:semiHidden/>
    <w:unhideWhenUsed/>
    <w:rsid w:val="00C50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4981">
      <w:bodyDiv w:val="1"/>
      <w:marLeft w:val="0"/>
      <w:marRight w:val="0"/>
      <w:marTop w:val="0"/>
      <w:marBottom w:val="0"/>
      <w:divBdr>
        <w:top w:val="none" w:sz="0" w:space="0" w:color="auto"/>
        <w:left w:val="none" w:sz="0" w:space="0" w:color="auto"/>
        <w:bottom w:val="none" w:sz="0" w:space="0" w:color="auto"/>
        <w:right w:val="none" w:sz="0" w:space="0" w:color="auto"/>
      </w:divBdr>
    </w:div>
    <w:div w:id="140541435">
      <w:bodyDiv w:val="1"/>
      <w:marLeft w:val="0"/>
      <w:marRight w:val="0"/>
      <w:marTop w:val="0"/>
      <w:marBottom w:val="0"/>
      <w:divBdr>
        <w:top w:val="none" w:sz="0" w:space="0" w:color="auto"/>
        <w:left w:val="none" w:sz="0" w:space="0" w:color="auto"/>
        <w:bottom w:val="none" w:sz="0" w:space="0" w:color="auto"/>
        <w:right w:val="none" w:sz="0" w:space="0" w:color="auto"/>
      </w:divBdr>
    </w:div>
    <w:div w:id="163132213">
      <w:bodyDiv w:val="1"/>
      <w:marLeft w:val="0"/>
      <w:marRight w:val="0"/>
      <w:marTop w:val="0"/>
      <w:marBottom w:val="0"/>
      <w:divBdr>
        <w:top w:val="none" w:sz="0" w:space="0" w:color="auto"/>
        <w:left w:val="none" w:sz="0" w:space="0" w:color="auto"/>
        <w:bottom w:val="none" w:sz="0" w:space="0" w:color="auto"/>
        <w:right w:val="none" w:sz="0" w:space="0" w:color="auto"/>
      </w:divBdr>
    </w:div>
    <w:div w:id="204761458">
      <w:bodyDiv w:val="1"/>
      <w:marLeft w:val="0"/>
      <w:marRight w:val="0"/>
      <w:marTop w:val="0"/>
      <w:marBottom w:val="0"/>
      <w:divBdr>
        <w:top w:val="none" w:sz="0" w:space="0" w:color="auto"/>
        <w:left w:val="none" w:sz="0" w:space="0" w:color="auto"/>
        <w:bottom w:val="none" w:sz="0" w:space="0" w:color="auto"/>
        <w:right w:val="none" w:sz="0" w:space="0" w:color="auto"/>
      </w:divBdr>
    </w:div>
    <w:div w:id="415710071">
      <w:bodyDiv w:val="1"/>
      <w:marLeft w:val="0"/>
      <w:marRight w:val="0"/>
      <w:marTop w:val="0"/>
      <w:marBottom w:val="0"/>
      <w:divBdr>
        <w:top w:val="none" w:sz="0" w:space="0" w:color="auto"/>
        <w:left w:val="none" w:sz="0" w:space="0" w:color="auto"/>
        <w:bottom w:val="none" w:sz="0" w:space="0" w:color="auto"/>
        <w:right w:val="none" w:sz="0" w:space="0" w:color="auto"/>
      </w:divBdr>
    </w:div>
    <w:div w:id="426119154">
      <w:bodyDiv w:val="1"/>
      <w:marLeft w:val="0"/>
      <w:marRight w:val="0"/>
      <w:marTop w:val="0"/>
      <w:marBottom w:val="0"/>
      <w:divBdr>
        <w:top w:val="none" w:sz="0" w:space="0" w:color="auto"/>
        <w:left w:val="none" w:sz="0" w:space="0" w:color="auto"/>
        <w:bottom w:val="none" w:sz="0" w:space="0" w:color="auto"/>
        <w:right w:val="none" w:sz="0" w:space="0" w:color="auto"/>
      </w:divBdr>
    </w:div>
    <w:div w:id="487787670">
      <w:bodyDiv w:val="1"/>
      <w:marLeft w:val="0"/>
      <w:marRight w:val="0"/>
      <w:marTop w:val="0"/>
      <w:marBottom w:val="0"/>
      <w:divBdr>
        <w:top w:val="none" w:sz="0" w:space="0" w:color="auto"/>
        <w:left w:val="none" w:sz="0" w:space="0" w:color="auto"/>
        <w:bottom w:val="none" w:sz="0" w:space="0" w:color="auto"/>
        <w:right w:val="none" w:sz="0" w:space="0" w:color="auto"/>
      </w:divBdr>
    </w:div>
    <w:div w:id="530996538">
      <w:bodyDiv w:val="1"/>
      <w:marLeft w:val="0"/>
      <w:marRight w:val="0"/>
      <w:marTop w:val="0"/>
      <w:marBottom w:val="0"/>
      <w:divBdr>
        <w:top w:val="none" w:sz="0" w:space="0" w:color="auto"/>
        <w:left w:val="none" w:sz="0" w:space="0" w:color="auto"/>
        <w:bottom w:val="none" w:sz="0" w:space="0" w:color="auto"/>
        <w:right w:val="none" w:sz="0" w:space="0" w:color="auto"/>
      </w:divBdr>
      <w:divsChild>
        <w:div w:id="1607151767">
          <w:marLeft w:val="0"/>
          <w:marRight w:val="0"/>
          <w:marTop w:val="0"/>
          <w:marBottom w:val="0"/>
          <w:divBdr>
            <w:top w:val="none" w:sz="0" w:space="0" w:color="auto"/>
            <w:left w:val="none" w:sz="0" w:space="0" w:color="auto"/>
            <w:bottom w:val="none" w:sz="0" w:space="0" w:color="auto"/>
            <w:right w:val="none" w:sz="0" w:space="0" w:color="auto"/>
          </w:divBdr>
          <w:divsChild>
            <w:div w:id="1299916281">
              <w:marLeft w:val="150"/>
              <w:marRight w:val="0"/>
              <w:marTop w:val="0"/>
              <w:marBottom w:val="0"/>
              <w:divBdr>
                <w:top w:val="none" w:sz="0" w:space="0" w:color="auto"/>
                <w:left w:val="none" w:sz="0" w:space="0" w:color="auto"/>
                <w:bottom w:val="none" w:sz="0" w:space="0" w:color="auto"/>
                <w:right w:val="none" w:sz="0" w:space="0" w:color="auto"/>
              </w:divBdr>
              <w:divsChild>
                <w:div w:id="724260665">
                  <w:marLeft w:val="0"/>
                  <w:marRight w:val="0"/>
                  <w:marTop w:val="0"/>
                  <w:marBottom w:val="0"/>
                  <w:divBdr>
                    <w:top w:val="none" w:sz="0" w:space="0" w:color="auto"/>
                    <w:left w:val="none" w:sz="0" w:space="0" w:color="auto"/>
                    <w:bottom w:val="none" w:sz="0" w:space="0" w:color="auto"/>
                    <w:right w:val="none" w:sz="0" w:space="0" w:color="auto"/>
                  </w:divBdr>
                  <w:divsChild>
                    <w:div w:id="14837661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21847">
      <w:bodyDiv w:val="1"/>
      <w:marLeft w:val="0"/>
      <w:marRight w:val="0"/>
      <w:marTop w:val="0"/>
      <w:marBottom w:val="0"/>
      <w:divBdr>
        <w:top w:val="none" w:sz="0" w:space="0" w:color="auto"/>
        <w:left w:val="none" w:sz="0" w:space="0" w:color="auto"/>
        <w:bottom w:val="none" w:sz="0" w:space="0" w:color="auto"/>
        <w:right w:val="none" w:sz="0" w:space="0" w:color="auto"/>
      </w:divBdr>
    </w:div>
    <w:div w:id="813181456">
      <w:bodyDiv w:val="1"/>
      <w:marLeft w:val="0"/>
      <w:marRight w:val="0"/>
      <w:marTop w:val="0"/>
      <w:marBottom w:val="0"/>
      <w:divBdr>
        <w:top w:val="none" w:sz="0" w:space="0" w:color="auto"/>
        <w:left w:val="none" w:sz="0" w:space="0" w:color="auto"/>
        <w:bottom w:val="none" w:sz="0" w:space="0" w:color="auto"/>
        <w:right w:val="none" w:sz="0" w:space="0" w:color="auto"/>
      </w:divBdr>
    </w:div>
    <w:div w:id="837312906">
      <w:bodyDiv w:val="1"/>
      <w:marLeft w:val="0"/>
      <w:marRight w:val="0"/>
      <w:marTop w:val="0"/>
      <w:marBottom w:val="0"/>
      <w:divBdr>
        <w:top w:val="none" w:sz="0" w:space="0" w:color="auto"/>
        <w:left w:val="none" w:sz="0" w:space="0" w:color="auto"/>
        <w:bottom w:val="none" w:sz="0" w:space="0" w:color="auto"/>
        <w:right w:val="none" w:sz="0" w:space="0" w:color="auto"/>
      </w:divBdr>
    </w:div>
    <w:div w:id="936905149">
      <w:bodyDiv w:val="1"/>
      <w:marLeft w:val="0"/>
      <w:marRight w:val="0"/>
      <w:marTop w:val="0"/>
      <w:marBottom w:val="0"/>
      <w:divBdr>
        <w:top w:val="none" w:sz="0" w:space="0" w:color="auto"/>
        <w:left w:val="none" w:sz="0" w:space="0" w:color="auto"/>
        <w:bottom w:val="none" w:sz="0" w:space="0" w:color="auto"/>
        <w:right w:val="none" w:sz="0" w:space="0" w:color="auto"/>
      </w:divBdr>
    </w:div>
    <w:div w:id="942225285">
      <w:bodyDiv w:val="1"/>
      <w:marLeft w:val="0"/>
      <w:marRight w:val="0"/>
      <w:marTop w:val="0"/>
      <w:marBottom w:val="0"/>
      <w:divBdr>
        <w:top w:val="none" w:sz="0" w:space="0" w:color="auto"/>
        <w:left w:val="none" w:sz="0" w:space="0" w:color="auto"/>
        <w:bottom w:val="none" w:sz="0" w:space="0" w:color="auto"/>
        <w:right w:val="none" w:sz="0" w:space="0" w:color="auto"/>
      </w:divBdr>
    </w:div>
    <w:div w:id="993947830">
      <w:bodyDiv w:val="1"/>
      <w:marLeft w:val="0"/>
      <w:marRight w:val="0"/>
      <w:marTop w:val="0"/>
      <w:marBottom w:val="0"/>
      <w:divBdr>
        <w:top w:val="none" w:sz="0" w:space="0" w:color="auto"/>
        <w:left w:val="none" w:sz="0" w:space="0" w:color="auto"/>
        <w:bottom w:val="none" w:sz="0" w:space="0" w:color="auto"/>
        <w:right w:val="none" w:sz="0" w:space="0" w:color="auto"/>
      </w:divBdr>
    </w:div>
    <w:div w:id="1002666597">
      <w:bodyDiv w:val="1"/>
      <w:marLeft w:val="0"/>
      <w:marRight w:val="0"/>
      <w:marTop w:val="0"/>
      <w:marBottom w:val="0"/>
      <w:divBdr>
        <w:top w:val="none" w:sz="0" w:space="0" w:color="auto"/>
        <w:left w:val="none" w:sz="0" w:space="0" w:color="auto"/>
        <w:bottom w:val="none" w:sz="0" w:space="0" w:color="auto"/>
        <w:right w:val="none" w:sz="0" w:space="0" w:color="auto"/>
      </w:divBdr>
    </w:div>
    <w:div w:id="1223715520">
      <w:bodyDiv w:val="1"/>
      <w:marLeft w:val="0"/>
      <w:marRight w:val="0"/>
      <w:marTop w:val="0"/>
      <w:marBottom w:val="0"/>
      <w:divBdr>
        <w:top w:val="none" w:sz="0" w:space="0" w:color="auto"/>
        <w:left w:val="none" w:sz="0" w:space="0" w:color="auto"/>
        <w:bottom w:val="none" w:sz="0" w:space="0" w:color="auto"/>
        <w:right w:val="none" w:sz="0" w:space="0" w:color="auto"/>
      </w:divBdr>
    </w:div>
    <w:div w:id="1230120419">
      <w:bodyDiv w:val="1"/>
      <w:marLeft w:val="0"/>
      <w:marRight w:val="0"/>
      <w:marTop w:val="0"/>
      <w:marBottom w:val="0"/>
      <w:divBdr>
        <w:top w:val="none" w:sz="0" w:space="0" w:color="auto"/>
        <w:left w:val="none" w:sz="0" w:space="0" w:color="auto"/>
        <w:bottom w:val="none" w:sz="0" w:space="0" w:color="auto"/>
        <w:right w:val="none" w:sz="0" w:space="0" w:color="auto"/>
      </w:divBdr>
    </w:div>
    <w:div w:id="1303459605">
      <w:bodyDiv w:val="1"/>
      <w:marLeft w:val="0"/>
      <w:marRight w:val="0"/>
      <w:marTop w:val="0"/>
      <w:marBottom w:val="0"/>
      <w:divBdr>
        <w:top w:val="none" w:sz="0" w:space="0" w:color="auto"/>
        <w:left w:val="none" w:sz="0" w:space="0" w:color="auto"/>
        <w:bottom w:val="none" w:sz="0" w:space="0" w:color="auto"/>
        <w:right w:val="none" w:sz="0" w:space="0" w:color="auto"/>
      </w:divBdr>
    </w:div>
    <w:div w:id="1403257797">
      <w:bodyDiv w:val="1"/>
      <w:marLeft w:val="0"/>
      <w:marRight w:val="0"/>
      <w:marTop w:val="0"/>
      <w:marBottom w:val="0"/>
      <w:divBdr>
        <w:top w:val="none" w:sz="0" w:space="0" w:color="auto"/>
        <w:left w:val="none" w:sz="0" w:space="0" w:color="auto"/>
        <w:bottom w:val="none" w:sz="0" w:space="0" w:color="auto"/>
        <w:right w:val="none" w:sz="0" w:space="0" w:color="auto"/>
      </w:divBdr>
    </w:div>
    <w:div w:id="1499036725">
      <w:bodyDiv w:val="1"/>
      <w:marLeft w:val="0"/>
      <w:marRight w:val="0"/>
      <w:marTop w:val="0"/>
      <w:marBottom w:val="0"/>
      <w:divBdr>
        <w:top w:val="none" w:sz="0" w:space="0" w:color="auto"/>
        <w:left w:val="none" w:sz="0" w:space="0" w:color="auto"/>
        <w:bottom w:val="none" w:sz="0" w:space="0" w:color="auto"/>
        <w:right w:val="none" w:sz="0" w:space="0" w:color="auto"/>
      </w:divBdr>
    </w:div>
    <w:div w:id="1533415206">
      <w:bodyDiv w:val="1"/>
      <w:marLeft w:val="0"/>
      <w:marRight w:val="0"/>
      <w:marTop w:val="0"/>
      <w:marBottom w:val="0"/>
      <w:divBdr>
        <w:top w:val="none" w:sz="0" w:space="0" w:color="auto"/>
        <w:left w:val="none" w:sz="0" w:space="0" w:color="auto"/>
        <w:bottom w:val="none" w:sz="0" w:space="0" w:color="auto"/>
        <w:right w:val="none" w:sz="0" w:space="0" w:color="auto"/>
      </w:divBdr>
    </w:div>
    <w:div w:id="1538160492">
      <w:bodyDiv w:val="1"/>
      <w:marLeft w:val="0"/>
      <w:marRight w:val="0"/>
      <w:marTop w:val="0"/>
      <w:marBottom w:val="0"/>
      <w:divBdr>
        <w:top w:val="none" w:sz="0" w:space="0" w:color="auto"/>
        <w:left w:val="none" w:sz="0" w:space="0" w:color="auto"/>
        <w:bottom w:val="none" w:sz="0" w:space="0" w:color="auto"/>
        <w:right w:val="none" w:sz="0" w:space="0" w:color="auto"/>
      </w:divBdr>
    </w:div>
    <w:div w:id="1650478566">
      <w:bodyDiv w:val="1"/>
      <w:marLeft w:val="0"/>
      <w:marRight w:val="0"/>
      <w:marTop w:val="0"/>
      <w:marBottom w:val="0"/>
      <w:divBdr>
        <w:top w:val="none" w:sz="0" w:space="0" w:color="auto"/>
        <w:left w:val="none" w:sz="0" w:space="0" w:color="auto"/>
        <w:bottom w:val="none" w:sz="0" w:space="0" w:color="auto"/>
        <w:right w:val="none" w:sz="0" w:space="0" w:color="auto"/>
      </w:divBdr>
    </w:div>
    <w:div w:id="1810316005">
      <w:bodyDiv w:val="1"/>
      <w:marLeft w:val="0"/>
      <w:marRight w:val="0"/>
      <w:marTop w:val="0"/>
      <w:marBottom w:val="0"/>
      <w:divBdr>
        <w:top w:val="none" w:sz="0" w:space="0" w:color="auto"/>
        <w:left w:val="none" w:sz="0" w:space="0" w:color="auto"/>
        <w:bottom w:val="none" w:sz="0" w:space="0" w:color="auto"/>
        <w:right w:val="none" w:sz="0" w:space="0" w:color="auto"/>
      </w:divBdr>
      <w:divsChild>
        <w:div w:id="493882912">
          <w:marLeft w:val="1080"/>
          <w:marRight w:val="0"/>
          <w:marTop w:val="100"/>
          <w:marBottom w:val="0"/>
          <w:divBdr>
            <w:top w:val="none" w:sz="0" w:space="0" w:color="auto"/>
            <w:left w:val="none" w:sz="0" w:space="0" w:color="auto"/>
            <w:bottom w:val="none" w:sz="0" w:space="0" w:color="auto"/>
            <w:right w:val="none" w:sz="0" w:space="0" w:color="auto"/>
          </w:divBdr>
        </w:div>
      </w:divsChild>
    </w:div>
    <w:div w:id="196171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9D83A-0439-4A5B-8B8E-192BCBB6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Gugushvili</dc:creator>
  <cp:keywords/>
  <dc:description/>
  <cp:lastModifiedBy>Lasha Akhalaia</cp:lastModifiedBy>
  <cp:revision>2</cp:revision>
  <cp:lastPrinted>2023-08-01T08:32:00Z</cp:lastPrinted>
  <dcterms:created xsi:type="dcterms:W3CDTF">2025-04-10T12:43:00Z</dcterms:created>
  <dcterms:modified xsi:type="dcterms:W3CDTF">2025-04-10T12:43:00Z</dcterms:modified>
</cp:coreProperties>
</file>